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ЗАШТИТА ЖИВОТНЕ СРЕДИНЕ У ИНДУСТРИЈСКИМ ОБЈЕКТИМА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КОНТРОЛНА ЛИСТА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 xml:space="preserve">:  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val="sr-RS"/>
        </w:rPr>
        <w:t xml:space="preserve">ЗАШТИТА ОД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БУК</w:t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/>
        </w:rPr>
        <w:t xml:space="preserve">E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У ЖИВОТНОЈ СРЕДИНИ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sr-RS"/>
        </w:rPr>
      </w:pPr>
      <w:r>
        <w:rPr>
          <w:rFonts w:ascii="Times New Roman" w:hAnsi="Times New Roman"/>
          <w:b/>
          <w:sz w:val="24"/>
          <w:szCs w:val="24"/>
          <w:lang w:val="sr-RS"/>
        </w:rPr>
      </w:r>
    </w:p>
    <w:tbl>
      <w:tblPr>
        <w:tblW w:w="102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7874"/>
      </w:tblGrid>
      <w:tr>
        <w:trPr>
          <w:trHeight w:val="432" w:hRule="atLeast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RS"/>
              </w:rPr>
              <w:t xml:space="preserve">ИНФОРМАЦИЈЕ О </w:t>
            </w: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ВЛАСНИКУ/КОРИСНИКУ ИЗВОРА БУКЕ</w:t>
            </w:r>
          </w:p>
        </w:tc>
      </w:tr>
      <w:tr>
        <w:trPr>
          <w:trHeight w:val="43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 xml:space="preserve">Назив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napToGrid w:val="false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43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 xml:space="preserve">Адреса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(улица и број)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napToGrid w:val="false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3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napToGrid w:val="false"/>
              <w:rPr>
                <w:rFonts w:ascii="Times New Roman" w:hAnsi="Times New Roman" w:cs="Times New Roman"/>
                <w:strike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  <w:lang w:val="sr-Latn-CS"/>
              </w:rPr>
            </w:r>
          </w:p>
        </w:tc>
      </w:tr>
      <w:tr>
        <w:trPr>
          <w:trHeight w:val="43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napToGrid w:val="false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43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ПИБ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napToGrid w:val="false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43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Локација на којој је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извор буке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napToGrid w:val="false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43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napToGrid w:val="false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43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Назив радног места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napToGrid w:val="false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43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 xml:space="preserve">Телефон, Факс,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-mail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napToGrid w:val="false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4"/>
          <w:szCs w:val="24"/>
          <w:lang w:val="sr-RS"/>
        </w:rPr>
      </w:pPr>
      <w:r>
        <w:rPr>
          <w:rFonts w:ascii="Times New Roman" w:hAnsi="Times New Roman"/>
          <w:b/>
          <w:sz w:val="24"/>
          <w:szCs w:val="24"/>
          <w:lang w:val="sr-RS"/>
        </w:rPr>
      </w:r>
    </w:p>
    <w:tbl>
      <w:tblPr>
        <w:tblW w:w="10430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8"/>
        <w:gridCol w:w="1362"/>
        <w:gridCol w:w="1459"/>
        <w:gridCol w:w="2181"/>
        <w:gridCol w:w="1320"/>
      </w:tblGrid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istParagraph"/>
              <w:spacing w:before="0" w:after="16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sr-RS" w:eastAsia="ru-RU"/>
              </w:rPr>
              <w:t>ГП 1 - ВРСТА АКТИВНОСТИ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val="sr-Latn-RS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val="sr-RS" w:eastAsia="ru-RU"/>
              </w:rPr>
              <w:t>И АКУСТИЧНО ЗОНИРАЊЕ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Напомена</w:t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Врста активности са извором буке у складу са чланом 4. став 1. тачка 2) Закона о заштити од буке у животној средини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MS Gothic;ＭＳ ゴシック"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sz w:val="24"/>
                <w:szCs w:val="24"/>
                <w:lang w:val="sr-RS" w:eastAsia="en-GB"/>
              </w:rPr>
              <w:t>Активност:</w:t>
            </w:r>
          </w:p>
          <w:p>
            <w:pPr>
              <w:pStyle w:val="Normal"/>
              <w:jc w:val="left"/>
              <w:rPr>
                <w:rFonts w:ascii="Times New Roman" w:hAnsi="Times New Roman" w:eastAsia="MS Gothic;ＭＳ ゴシック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MS Gothic;ＭＳ ゴシック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 w:eastAsia="MS Gothic;ＭＳ ゴシック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eastAsia="MS Gothic;ＭＳ ゴシック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ли је извор буке у затвореном или отвореном простору?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0" w:name="__Fieldmark__236_13960517"/>
            <w:bookmarkStart w:id="1" w:name="__Fieldmark__236_13960517"/>
            <w:bookmarkEnd w:id="1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(отворено)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2" w:name="__Fieldmark__237_13960517"/>
            <w:bookmarkStart w:id="3" w:name="__Fieldmark__237_13960517"/>
            <w:bookmarkEnd w:id="3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(затворено)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ли је јединица локалне самоуправе извршила акустич</w:t>
            </w:r>
            <w:r>
              <w:rPr>
                <w:rFonts w:eastAsia="Verdana" w:ascii="Times New Roman" w:hAnsi="Times New Roman"/>
                <w:sz w:val="24"/>
                <w:szCs w:val="24"/>
                <w:lang w:val="sr-RS" w:eastAsia="ru-RU"/>
              </w:rPr>
              <w:t>к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о зонирање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  <w:p>
            <w:pPr>
              <w:pStyle w:val="NoSpacing"/>
              <w:ind w:left="720" w:hanging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4" w:name="__Fieldmark__238_13960517"/>
            <w:bookmarkStart w:id="5" w:name="__Fieldmark__238_13960517"/>
            <w:bookmarkEnd w:id="5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(да)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6" w:name="__Fieldmark__239_13960517"/>
            <w:bookmarkStart w:id="7" w:name="__Fieldmark__239_13960517"/>
            <w:bookmarkEnd w:id="7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(не)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720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istParagraph"/>
              <w:spacing w:before="0" w:after="160"/>
              <w:ind w:left="0" w:hanging="0"/>
              <w:contextualSpacing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sr-RS" w:eastAsia="ru-RU"/>
              </w:rPr>
              <w:t>ГП 2 - ДОЗВОЛЕ И САГЛАСНОСТИ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Напомена</w:t>
            </w:r>
          </w:p>
        </w:tc>
      </w:tr>
      <w:tr>
        <w:trPr>
          <w:trHeight w:val="740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ли je активност са емитером </w:t>
            </w:r>
            <w:r>
              <w:rPr>
                <w:rFonts w:eastAsia="Verdana" w:ascii="Times New Roman" w:hAnsi="Times New Roman"/>
                <w:sz w:val="24"/>
                <w:szCs w:val="24"/>
                <w:lang w:val="sr-RS" w:eastAsia="ru-RU"/>
              </w:rPr>
              <w:t>буке регистрована код надлежног органа (АПР)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  <w:t xml:space="preserve"> * </w:t>
            </w:r>
          </w:p>
          <w:p>
            <w:pPr>
              <w:pStyle w:val="ListParagraph"/>
              <w:spacing w:before="0" w:after="160"/>
              <w:ind w:left="429" w:hanging="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val="sr-RS" w:eastAsia="en-GB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8" w:name="__Fieldmark__240_13960517"/>
            <w:bookmarkStart w:id="9" w:name="__Fieldmark__240_13960517"/>
            <w:bookmarkEnd w:id="9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(да)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10" w:name="__Fieldmark__241_13960517"/>
            <w:bookmarkStart w:id="11" w:name="__Fieldmark__241_13960517"/>
            <w:bookmarkEnd w:id="11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(не)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355" w:hRule="atLeast"/>
        </w:trPr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  <w:t>*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 xml:space="preserve">Ако је одговор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val="sr-RS" w:eastAsia="sr-Latn-RS"/>
              </w:rPr>
              <w:t>НЕ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сматра се</w:t>
            </w: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  <w:t xml:space="preserve"> надзирани субјекат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eastAsia="MS Gothic;ＭＳ ゴシック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ли je активност са емитером </w:t>
            </w:r>
            <w:r>
              <w:rPr>
                <w:rFonts w:eastAsia="Verdana" w:ascii="Times New Roman" w:hAnsi="Times New Roman"/>
                <w:sz w:val="24"/>
                <w:szCs w:val="24"/>
                <w:lang w:val="sr-RS" w:eastAsia="ru-RU"/>
              </w:rPr>
              <w:t>буке предмет студије о процени утицаја на животну средину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12" w:name="__Fieldmark__242_13960517"/>
            <w:bookmarkStart w:id="13" w:name="__Fieldmark__242_13960517"/>
            <w:bookmarkEnd w:id="13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(да)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14" w:name="__Fieldmark__243_13960517"/>
            <w:bookmarkStart w:id="15" w:name="__Fieldmark__243_13960517"/>
            <w:bookmarkEnd w:id="15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(не)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893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Ако је одговор на претходно питање д</w:t>
            </w:r>
            <w:r>
              <w:rPr>
                <w:rFonts w:eastAsia="Verdana" w:ascii="Times New Roman" w:hAnsi="Times New Roman"/>
                <w:bCs/>
                <w:sz w:val="24"/>
                <w:szCs w:val="24"/>
                <w:lang w:val="sr-CS" w:eastAsia="ru-RU"/>
              </w:rPr>
              <w:t>а,</w:t>
            </w:r>
            <w:r>
              <w:rPr>
                <w:rFonts w:eastAsia="Verdana" w:ascii="Times New Roman" w:hAnsi="Times New Roman"/>
                <w:b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ли је прибављена сагласност на студију од стране надлежног органа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sr-RS"/>
              </w:rPr>
              <w:t xml:space="preserve"> или одлука да није потребна студија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? 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16" w:name="__Fieldmark__244_13960517"/>
            <w:bookmarkStart w:id="17" w:name="__Fieldmark__244_13960517"/>
            <w:bookmarkEnd w:id="17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(да)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18" w:name="__Fieldmark__245_13960517"/>
            <w:bookmarkStart w:id="19" w:name="__Fieldmark__245_13960517"/>
            <w:bookmarkEnd w:id="19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(не)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MS Gothic;ＭＳ ゴシック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MS Gothic;ＭＳ ゴシック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20" w:name="__Fieldmark__246_13960517"/>
            <w:bookmarkStart w:id="21" w:name="__Fieldmark__246_13960517"/>
            <w:bookmarkEnd w:id="21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(није применљиво)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ли је активност са емитером </w:t>
            </w:r>
            <w:r>
              <w:rPr>
                <w:rFonts w:eastAsia="Verdana" w:ascii="Times New Roman" w:hAnsi="Times New Roman"/>
                <w:sz w:val="24"/>
                <w:szCs w:val="24"/>
                <w:lang w:val="sr-RS" w:eastAsia="ru-RU"/>
              </w:rPr>
              <w:t>буке у складу са планском документацијом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  <w:p>
            <w:pPr>
              <w:pStyle w:val="ListParagraph"/>
              <w:spacing w:before="0" w:after="160"/>
              <w:ind w:left="429" w:hanging="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val="sr-Latn-RS" w:eastAsia="en-GB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Latn-RS" w:eastAsia="en-GB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22" w:name="__Fieldmark__247_13960517"/>
            <w:bookmarkStart w:id="23" w:name="__Fieldmark__247_13960517"/>
            <w:bookmarkEnd w:id="23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(да)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24" w:name="__Fieldmark__248_13960517"/>
            <w:bookmarkStart w:id="25" w:name="__Fieldmark__248_13960517"/>
            <w:bookmarkEnd w:id="25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(не)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MS Gothic;ＭＳ ゴシック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MS Gothic;ＭＳ ゴシック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26" w:name="__Fieldmark__249_13960517"/>
            <w:bookmarkStart w:id="27" w:name="__Fieldmark__249_13960517"/>
            <w:bookmarkEnd w:id="27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(није применљиво)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1187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ли је поседује</w:t>
            </w: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  <w:t xml:space="preserve"> дозволу/сагласност за обављање регистроване делатности са емитером буке (грађевинска, водна и одлука јединице локалне самоуправе)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28" w:name="__Fieldmark__250_13960517"/>
            <w:bookmarkStart w:id="29" w:name="__Fieldmark__250_13960517"/>
            <w:bookmarkEnd w:id="29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(да)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30" w:name="__Fieldmark__251_13960517"/>
            <w:bookmarkStart w:id="31" w:name="__Fieldmark__251_13960517"/>
            <w:bookmarkEnd w:id="31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(не)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MS Gothic;ＭＳ ゴシック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MS Gothic;ＭＳ ゴシック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eastAsia="MS Gothic;ＭＳ ゴシック"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32" w:name="__Fieldmark__252_13960517"/>
            <w:bookmarkStart w:id="33" w:name="__Fieldmark__252_13960517"/>
            <w:bookmarkEnd w:id="33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(није применљиво)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720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istParagraph"/>
              <w:spacing w:before="0" w:after="160"/>
              <w:ind w:left="0" w:hanging="0"/>
              <w:contextualSpacing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sr-RS" w:eastAsia="ru-RU"/>
              </w:rPr>
              <w:t>ГП 3 - МЕРЕЊА ПОЈЕДИНАЧНИХ ИЗВОРА БУКЕ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Да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Не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Није применљиво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Напомена</w:t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  <w:t>Да ли је власник, односно корисник извора буке обезбедио мерење буке?</w:t>
            </w:r>
          </w:p>
          <w:p>
            <w:pPr>
              <w:pStyle w:val="ListParagraph"/>
              <w:ind w:left="0" w:hanging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А) прво мерење на локацији пре стављања извора буке у употребу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Б) 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након реконструкције објекта или замене техничких капацитета којима се мењају услови емисије буке у животну средину у зони утицаја</w:t>
            </w:r>
          </w:p>
          <w:p>
            <w:pPr>
              <w:pStyle w:val="ListParagraph"/>
              <w:spacing w:before="0" w:after="16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34" w:name="__Fieldmark__253_13960517"/>
            <w:bookmarkStart w:id="35" w:name="__Fieldmark__253_13960517"/>
            <w:bookmarkEnd w:id="35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(10)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36" w:name="__Fieldmark__254_13960517"/>
            <w:bookmarkStart w:id="37" w:name="__Fieldmark__254_13960517"/>
            <w:bookmarkEnd w:id="37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(0)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38" w:name="__Fieldmark__255_13960517"/>
            <w:bookmarkStart w:id="39" w:name="__Fieldmark__255_13960517"/>
            <w:bookmarkEnd w:id="39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власник, односно корисник извора буке прибавио извештај о мерењу буке од стране овлашћене стручне организације сачињен у складу са прописом?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40" w:name="__Fieldmark__256_13960517"/>
            <w:bookmarkStart w:id="41" w:name="__Fieldmark__256_13960517"/>
            <w:bookmarkEnd w:id="41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(5)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42" w:name="__Fieldmark__257_13960517"/>
            <w:bookmarkStart w:id="43" w:name="__Fieldmark__257_13960517"/>
            <w:bookmarkEnd w:id="43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(0)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44" w:name="__Fieldmark__258_13960517"/>
            <w:bookmarkStart w:id="45" w:name="__Fieldmark__258_13960517"/>
            <w:bookmarkEnd w:id="45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 ли је емитовање буке у животној средини изнад прописаних граничних вредности?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46" w:name="__Fieldmark__259_13960517"/>
            <w:bookmarkStart w:id="47" w:name="__Fieldmark__259_13960517"/>
            <w:bookmarkEnd w:id="47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48" w:name="__Fieldmark__260_13960517"/>
            <w:bookmarkStart w:id="49" w:name="__Fieldmark__260_13960517"/>
            <w:bookmarkEnd w:id="49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(10)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50" w:name="__Fieldmark__261_13960517"/>
            <w:bookmarkStart w:id="51" w:name="__Fieldmark__261_13960517"/>
            <w:bookmarkEnd w:id="51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 ли су нивои буке у акустичкој зони изнад прописане граничне вредности?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52" w:name="__Fieldmark__262_13960517"/>
            <w:bookmarkStart w:id="53" w:name="__Fieldmark__262_13960517"/>
            <w:bookmarkEnd w:id="53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54" w:name="__Fieldmark__263_13960517"/>
            <w:bookmarkStart w:id="55" w:name="__Fieldmark__263_13960517"/>
            <w:bookmarkEnd w:id="55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(10)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56" w:name="__Fieldmark__264_13960517"/>
            <w:bookmarkStart w:id="57" w:name="__Fieldmark__264_13960517"/>
            <w:bookmarkEnd w:id="57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Да ли су спроведене мере звучне заштите у складу са законом?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58" w:name="__Fieldmark__265_13960517"/>
            <w:bookmarkStart w:id="59" w:name="__Fieldmark__265_13960517"/>
            <w:bookmarkEnd w:id="59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(15)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60" w:name="__Fieldmark__266_13960517"/>
            <w:bookmarkStart w:id="61" w:name="__Fieldmark__266_13960517"/>
            <w:bookmarkEnd w:id="61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(0)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62" w:name="__Fieldmark__267_13960517"/>
            <w:bookmarkStart w:id="63" w:name="__Fieldmark__267_13960517"/>
            <w:bookmarkEnd w:id="63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720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istParagraph"/>
              <w:spacing w:before="0" w:after="16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sr-RS" w:eastAsia="ru-RU"/>
              </w:rPr>
              <w:t xml:space="preserve">ГП 4 - </w:t>
            </w:r>
            <w:r>
              <w:rPr>
                <w:rFonts w:eastAsia="Verdana" w:ascii="Times New Roman" w:hAnsi="Times New Roman"/>
                <w:b/>
                <w:sz w:val="24"/>
                <w:szCs w:val="24"/>
                <w:lang w:val="sr-RS" w:eastAsia="ru-RU"/>
              </w:rPr>
              <w:t>ПЕРИОДИЧНО МЕРЕЊЕ ПОЈЕДИНАЧНИХ ИЗВОРА БУКЕ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Да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Не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Није применљиво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Напомена</w:t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Да ли управљач објектом који емитује буку, власник, односно корисник извора буке врши редовно периодично мерење нивоа буке у животној средини једном у три године?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64" w:name="__Fieldmark__268_13960517"/>
            <w:bookmarkStart w:id="65" w:name="__Fieldmark__268_13960517"/>
            <w:bookmarkEnd w:id="65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(10)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66" w:name="__Fieldmark__269_13960517"/>
            <w:bookmarkStart w:id="67" w:name="__Fieldmark__269_13960517"/>
            <w:bookmarkEnd w:id="67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(0)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68" w:name="__Fieldmark__270_13960517"/>
            <w:bookmarkStart w:id="69" w:name="__Fieldmark__270_13960517"/>
            <w:bookmarkEnd w:id="69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Да ли је управљач објектом који емитује буку, власник, односно корисник извора буке прибавио извештај о мерењу буке овлашћене стручне организација сачињен у складу са прописом?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70" w:name="__Fieldmark__271_13960517"/>
            <w:bookmarkStart w:id="71" w:name="__Fieldmark__271_13960517"/>
            <w:bookmarkEnd w:id="71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(5)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72" w:name="__Fieldmark__272_13960517"/>
            <w:bookmarkStart w:id="73" w:name="__Fieldmark__272_13960517"/>
            <w:bookmarkEnd w:id="73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(0)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74" w:name="__Fieldmark__273_13960517"/>
            <w:bookmarkStart w:id="75" w:name="__Fieldmark__273_13960517"/>
            <w:bookmarkEnd w:id="75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Да ли је емитовање буке у животној средини изнад прописаних граничних вредности?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76" w:name="__Fieldmark__274_13960517"/>
            <w:bookmarkStart w:id="77" w:name="__Fieldmark__274_13960517"/>
            <w:bookmarkEnd w:id="77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78" w:name="__Fieldmark__275_13960517"/>
            <w:bookmarkStart w:id="79" w:name="__Fieldmark__275_13960517"/>
            <w:bookmarkEnd w:id="79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(10)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80" w:name="__Fieldmark__276_13960517"/>
            <w:bookmarkStart w:id="81" w:name="__Fieldmark__276_13960517"/>
            <w:bookmarkEnd w:id="81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Да ли су нивои буке у акустичкој зони изнад прописане граничне вредности?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82" w:name="__Fieldmark__277_13960517"/>
            <w:bookmarkStart w:id="83" w:name="__Fieldmark__277_13960517"/>
            <w:bookmarkEnd w:id="83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84" w:name="__Fieldmark__278_13960517"/>
            <w:bookmarkStart w:id="85" w:name="__Fieldmark__278_13960517"/>
            <w:bookmarkEnd w:id="85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(10)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86" w:name="__Fieldmark__279_13960517"/>
            <w:bookmarkStart w:id="87" w:name="__Fieldmark__279_13960517"/>
            <w:bookmarkEnd w:id="87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  <w:tr>
        <w:trPr>
          <w:trHeight w:val="432" w:hRule="atLeast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Да ли су спроведене мере звучне заштите у складу са законом?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88" w:name="__Fieldmark__280_13960517"/>
            <w:bookmarkStart w:id="89" w:name="__Fieldmark__280_13960517"/>
            <w:bookmarkEnd w:id="89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(15)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90" w:name="__Fieldmark__281_13960517"/>
            <w:bookmarkStart w:id="91" w:name="__Fieldmark__281_13960517"/>
            <w:bookmarkEnd w:id="91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 w:eastAsia="en-GB"/>
              </w:rPr>
              <w:t>(0)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separate"/>
            </w:r>
            <w:bookmarkStart w:id="92" w:name="__Fieldmark__282_13960517"/>
            <w:bookmarkStart w:id="93" w:name="__Fieldmark__282_13960517"/>
            <w:bookmarkEnd w:id="93"/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  <w:r>
              <w:rPr>
                <w:sz w:val="24"/>
                <w:szCs w:val="24"/>
                <w:rFonts w:ascii="Times New Roman" w:hAnsi="Times New Roman"/>
                <w:lang w:val="sr-CS"/>
              </w:rPr>
              <w:fldChar w:fldCharType="end"/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en-GB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sr-RS"/>
        </w:rPr>
      </w:pPr>
      <w:r>
        <w:rPr>
          <w:rFonts w:ascii="Times New Roman" w:hAnsi="Times New Roman"/>
          <w:b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lang w:val="sr-RS"/>
        </w:rPr>
      </w:pPr>
      <w:r>
        <w:rPr>
          <w:rFonts w:ascii="Times New Roman" w:hAnsi="Times New Roman"/>
          <w:b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  <w:t>Могући укупан број бодова: 100 (100%).</w:t>
      </w:r>
    </w:p>
    <w:p>
      <w:pPr>
        <w:pStyle w:val="Normal"/>
        <w:rPr>
          <w:rFonts w:ascii="Times New Roman" w:hAnsi="Times New Roman"/>
          <w:b/>
          <w:b/>
          <w:bCs/>
          <w:w w:val="90"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w w:val="90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Инспекцијским надзором утврђени број бодова: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b/>
          <w:szCs w:val="24"/>
          <w:bCs/>
          <w:rFonts w:ascii="Times New Roman" w:hAnsi="Times New Roman"/>
          <w:lang w:val="sr-RS"/>
        </w:rPr>
        <w:instrText> FORMTEXT </w:instrText>
      </w:r>
      <w:r>
        <w:rPr>
          <w:rFonts w:ascii="Times New Roman" w:hAnsi="Times New Roman"/>
          <w:b/>
          <w:bCs/>
          <w:sz w:val="24"/>
          <w:szCs w:val="24"/>
          <w:lang w:val="sr-RS"/>
        </w:rPr>
      </w:r>
      <w:r>
        <w:rPr>
          <w:sz w:val="24"/>
          <w:b/>
          <w:szCs w:val="24"/>
          <w:bCs/>
          <w:rFonts w:ascii="Times New Roman" w:hAnsi="Times New Roman"/>
          <w:lang w:val="sr-RS"/>
        </w:rPr>
        <w:fldChar w:fldCharType="separate"/>
      </w:r>
      <w:r>
        <w:rPr>
          <w:rFonts w:ascii="Times New Roman" w:hAnsi="Times New Roman"/>
          <w:b/>
          <w:bCs/>
          <w:sz w:val="24"/>
          <w:szCs w:val="24"/>
          <w:lang w:val="sr-RS"/>
        </w:rPr>
        <w:t>     </w:t>
      </w:r>
      <w:r>
        <w:rPr>
          <w:rFonts w:ascii="Times New Roman" w:hAnsi="Times New Roman"/>
          <w:b/>
          <w:bCs/>
          <w:sz w:val="24"/>
          <w:szCs w:val="24"/>
          <w:lang w:val="sr-RS"/>
        </w:rPr>
      </w:r>
      <w:r>
        <w:rPr>
          <w:sz w:val="24"/>
          <w:b/>
          <w:szCs w:val="24"/>
          <w:bCs/>
          <w:rFonts w:ascii="Times New Roman" w:hAnsi="Times New Roman"/>
          <w:lang w:val="sr-RS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 од укупних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4"/>
          <w:b/>
          <w:szCs w:val="24"/>
          <w:bCs/>
          <w:rFonts w:ascii="Times New Roman" w:hAnsi="Times New Roman"/>
          <w:lang w:val="sr-RS"/>
        </w:rPr>
        <w:instrText> FORMTEXT </w:instrText>
      </w:r>
      <w:r>
        <w:rPr>
          <w:rFonts w:ascii="Times New Roman" w:hAnsi="Times New Roman"/>
          <w:b/>
          <w:bCs/>
          <w:sz w:val="24"/>
          <w:szCs w:val="24"/>
          <w:lang w:val="sr-RS"/>
        </w:rPr>
      </w:r>
      <w:r>
        <w:rPr>
          <w:sz w:val="24"/>
          <w:b/>
          <w:szCs w:val="24"/>
          <w:bCs/>
          <w:rFonts w:ascii="Times New Roman" w:hAnsi="Times New Roman"/>
          <w:lang w:val="sr-RS"/>
        </w:rPr>
        <w:fldChar w:fldCharType="separate"/>
      </w:r>
      <w:r>
        <w:rPr>
          <w:rFonts w:ascii="Times New Roman" w:hAnsi="Times New Roman"/>
          <w:b/>
          <w:bCs/>
          <w:sz w:val="24"/>
          <w:szCs w:val="24"/>
          <w:lang w:val="sr-RS"/>
        </w:rPr>
        <w:t>     </w:t>
      </w:r>
      <w:r>
        <w:rPr>
          <w:rFonts w:ascii="Times New Roman" w:hAnsi="Times New Roman"/>
          <w:b/>
          <w:bCs/>
          <w:sz w:val="24"/>
          <w:szCs w:val="24"/>
          <w:lang w:val="sr-RS"/>
        </w:rPr>
      </w:r>
      <w:r>
        <w:rPr>
          <w:sz w:val="24"/>
          <w:b/>
          <w:szCs w:val="24"/>
          <w:bCs/>
          <w:rFonts w:ascii="Times New Roman" w:hAnsi="Times New Roman"/>
          <w:lang w:val="sr-RS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 (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  <w:b/>
          <w:szCs w:val="24"/>
          <w:bCs/>
          <w:rFonts w:ascii="Times New Roman" w:hAnsi="Times New Roman"/>
          <w:lang w:val="sr-RS"/>
        </w:rPr>
        <w:instrText> FORMTEXT </w:instrText>
      </w:r>
      <w:r>
        <w:rPr>
          <w:rFonts w:ascii="Times New Roman" w:hAnsi="Times New Roman"/>
          <w:b/>
          <w:bCs/>
          <w:sz w:val="24"/>
          <w:szCs w:val="24"/>
          <w:lang w:val="sr-RS"/>
        </w:rPr>
      </w:r>
      <w:r>
        <w:rPr>
          <w:sz w:val="24"/>
          <w:b/>
          <w:szCs w:val="24"/>
          <w:bCs/>
          <w:rFonts w:ascii="Times New Roman" w:hAnsi="Times New Roman"/>
          <w:lang w:val="sr-RS"/>
        </w:rPr>
        <w:fldChar w:fldCharType="separate"/>
      </w:r>
      <w:r>
        <w:rPr>
          <w:rFonts w:ascii="Times New Roman" w:hAnsi="Times New Roman"/>
          <w:b/>
          <w:bCs/>
          <w:sz w:val="24"/>
          <w:szCs w:val="24"/>
          <w:lang w:val="sr-RS"/>
        </w:rPr>
        <w:t>     </w:t>
      </w:r>
      <w:r>
        <w:rPr>
          <w:rFonts w:ascii="Times New Roman" w:hAnsi="Times New Roman"/>
          <w:b/>
          <w:bCs/>
          <w:sz w:val="24"/>
          <w:szCs w:val="24"/>
          <w:lang w:val="sr-RS"/>
        </w:rPr>
      </w:r>
      <w:r>
        <w:rPr>
          <w:sz w:val="24"/>
          <w:b/>
          <w:szCs w:val="24"/>
          <w:bCs/>
          <w:rFonts w:ascii="Times New Roman" w:hAnsi="Times New Roman"/>
          <w:lang w:val="sr-RS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lang w:val="sr-RS"/>
        </w:rPr>
        <w:t>%).</w:t>
      </w:r>
      <w:r>
        <w:rPr>
          <w:rFonts w:ascii="Times New Roman" w:hAnsi="Times New Roman"/>
          <w:b/>
          <w:bCs/>
          <w:w w:val="90"/>
          <w:sz w:val="24"/>
          <w:szCs w:val="24"/>
          <w:lang w:val="sr-RS"/>
        </w:rPr>
        <w:t xml:space="preserve">  </w:t>
      </w:r>
    </w:p>
    <w:p>
      <w:pPr>
        <w:pStyle w:val="Normal"/>
        <w:rPr>
          <w:rFonts w:ascii="Times New Roman" w:hAnsi="Times New Roman"/>
          <w:b/>
          <w:b/>
          <w:bCs/>
          <w:w w:val="90"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w w:val="90"/>
          <w:sz w:val="24"/>
          <w:szCs w:val="24"/>
          <w:lang w:val="sr-RS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598"/>
        <w:gridCol w:w="1634"/>
        <w:gridCol w:w="1361"/>
        <w:gridCol w:w="1362"/>
        <w:gridCol w:w="1453"/>
      </w:tblGrid>
      <w:tr>
        <w:trPr>
          <w:trHeight w:val="328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 ризика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Незнатан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Средњи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Висок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Критичан</w:t>
            </w:r>
          </w:p>
        </w:tc>
      </w:tr>
      <w:tr>
        <w:trPr>
          <w:trHeight w:val="328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утврђених бодова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91% -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&lt; </w:t>
            </w:r>
            <w:r>
              <w:rPr>
                <w:rFonts w:ascii="Times New Roman" w:hAnsi="Times New Roman"/>
                <w:sz w:val="24"/>
                <w:szCs w:val="24"/>
              </w:rPr>
              <w:t>60%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1438"/>
        <w:gridCol w:w="2161"/>
        <w:gridCol w:w="1356"/>
      </w:tblGrid>
      <w:tr>
        <w:trPr>
          <w:trHeight w:val="1384" w:hRule="atLeast"/>
        </w:trPr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Утврђени степен ризика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instrText> FORMCHECKBOX </w:instrText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fldChar w:fldCharType="separate"/>
            </w:r>
            <w:bookmarkStart w:id="94" w:name="__Fieldmark__286_13960517"/>
            <w:bookmarkStart w:id="95" w:name="__Fieldmark__286_13960517"/>
            <w:bookmarkEnd w:id="95"/>
            <w:r>
              <w:rPr>
                <w:rFonts w:eastAsia="Times New Roman" w:ascii="Times New Roman" w:hAnsi="Times New Roman"/>
                <w:sz w:val="24"/>
                <w:szCs w:val="24"/>
                <w:lang w:val="en-US" w:eastAsia="ja-JP"/>
              </w:rPr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fldChar w:fldCharType="end"/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ja-JP"/>
              </w:rPr>
              <w:t>Незнатан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instrText> FORMCHECKBOX </w:instrText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fldChar w:fldCharType="separate"/>
            </w:r>
            <w:bookmarkStart w:id="96" w:name="__Fieldmark__287_13960517"/>
            <w:bookmarkStart w:id="97" w:name="__Fieldmark__287_13960517"/>
            <w:bookmarkEnd w:id="97"/>
            <w:r>
              <w:rPr>
                <w:rFonts w:eastAsia="Times New Roman" w:ascii="Times New Roman" w:hAnsi="Times New Roman"/>
                <w:sz w:val="24"/>
                <w:szCs w:val="24"/>
                <w:lang w:val="en-US" w:eastAsia="ja-JP"/>
              </w:rPr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fldChar w:fldCharType="end"/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ja-JP"/>
              </w:rPr>
              <w:t xml:space="preserve"> Низак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instrText> FORMCHECKBOX </w:instrText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fldChar w:fldCharType="separate"/>
            </w:r>
            <w:bookmarkStart w:id="98" w:name="__Fieldmark__288_13960517"/>
            <w:bookmarkStart w:id="99" w:name="__Fieldmark__288_13960517"/>
            <w:bookmarkEnd w:id="99"/>
            <w:r>
              <w:rPr>
                <w:rFonts w:eastAsia="Times New Roman" w:ascii="Times New Roman" w:hAnsi="Times New Roman"/>
                <w:sz w:val="24"/>
                <w:szCs w:val="24"/>
                <w:lang w:val="en-US" w:eastAsia="ja-JP"/>
              </w:rPr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fldChar w:fldCharType="end"/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ja-JP"/>
              </w:rPr>
              <w:t xml:space="preserve"> Средњи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instrText> FORMCHECKBOX </w:instrText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fldChar w:fldCharType="separate"/>
            </w:r>
            <w:bookmarkStart w:id="100" w:name="__Fieldmark__289_13960517"/>
            <w:bookmarkStart w:id="101" w:name="__Fieldmark__289_13960517"/>
            <w:bookmarkEnd w:id="101"/>
            <w:r>
              <w:rPr>
                <w:rFonts w:eastAsia="Times New Roman" w:ascii="Times New Roman" w:hAnsi="Times New Roman"/>
                <w:sz w:val="24"/>
                <w:szCs w:val="24"/>
                <w:lang w:val="en-US" w:eastAsia="ja-JP"/>
              </w:rPr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fldChar w:fldCharType="end"/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ja-JP"/>
              </w:rPr>
              <w:t xml:space="preserve"> Висок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instrText> FORMCHECKBOX </w:instrText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fldChar w:fldCharType="separate"/>
            </w:r>
            <w:bookmarkStart w:id="102" w:name="__Fieldmark__290_13960517"/>
            <w:bookmarkStart w:id="103" w:name="__Fieldmark__290_13960517"/>
            <w:bookmarkEnd w:id="103"/>
            <w:r>
              <w:rPr>
                <w:rFonts w:eastAsia="Times New Roman" w:ascii="Times New Roman" w:hAnsi="Times New Roman"/>
                <w:sz w:val="24"/>
                <w:szCs w:val="24"/>
                <w:lang w:val="en-US" w:eastAsia="ja-JP"/>
              </w:rPr>
            </w:r>
            <w:r>
              <w:rPr>
                <w:sz w:val="24"/>
                <w:szCs w:val="24"/>
                <w:rFonts w:eastAsia="Times New Roman" w:ascii="Times New Roman" w:hAnsi="Times New Roman"/>
                <w:lang w:val="en-US" w:eastAsia="ja-JP"/>
              </w:rPr>
              <w:fldChar w:fldCharType="end"/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ja-JP"/>
              </w:rPr>
              <w:t xml:space="preserve"> Критичан</w:t>
            </w:r>
          </w:p>
        </w:tc>
        <w:tc>
          <w:tcPr>
            <w:tcW w:w="135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054"/>
        <w:gridCol w:w="3157"/>
      </w:tblGrid>
      <w:tr>
        <w:trPr>
          <w:trHeight w:val="784" w:hRule="atLeast"/>
        </w:trPr>
        <w:tc>
          <w:tcPr>
            <w:tcW w:w="6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overflowPunct w:val="false"/>
              <w:autoSpaceDE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ascii="Times New Roman" w:hAnsi="Times New Roman"/>
                <w:bCs/>
                <w:sz w:val="24"/>
                <w:szCs w:val="24"/>
                <w:lang w:val="sr-RS"/>
              </w:rPr>
              <w:t xml:space="preserve"> надзираног субјекта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overflowPunct w:val="false"/>
              <w:autoSpaceDE w:val="false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>
          <w:trHeight w:val="379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 (потпис)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 (потпис)</w:t>
            </w:r>
          </w:p>
          <w:p>
            <w:pPr>
              <w:pStyle w:val="Normal"/>
              <w:overflowPunct w:val="false"/>
              <w:autoSpaceDE w:val="false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</w:tr>
      <w:tr>
        <w:trPr>
          <w:trHeight w:val="337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spacing w:before="0" w:after="16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0" w:after="16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spacing w:before="0" w:after="16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>
          <w:trHeight w:val="415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spacing w:before="0" w:after="16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0" w:after="16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spacing w:before="0" w:after="16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>
          <w:trHeight w:val="407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spacing w:before="0" w:after="16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0" w:after="16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spacing w:before="0" w:after="16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79" w:hRule="atLeast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pacing w:before="0" w:after="160"/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Датум: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3233087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</w:t>
        </w:r>
        <w:r>
          <w:rPr>
            <w:rFonts w:cs="Times New Roman" w:ascii="Times New Roman" w:hAnsi="Times New Roman"/>
            <w:sz w:val="24"/>
            <w:szCs w:val="24"/>
            <w:lang w:val="sr-Latn-RS"/>
          </w:rPr>
          <w:t>2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253"/>
      <w:gridCol w:w="3289"/>
    </w:tblGrid>
    <w:tr>
      <w:trPr>
        <w:trHeight w:val="851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</w:rPr>
          </w:pPr>
          <w:r>
            <w:rPr/>
            <w:drawing>
              <wp:inline distT="0" distB="0" distL="0" distR="0">
                <wp:extent cx="393700" cy="66675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3" w:type="dxa"/>
          <w:tcBorders/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b/>
              <w:lang w:val="ru-RU"/>
            </w:rPr>
            <w:t xml:space="preserve">   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Република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СУРДУЛИЦА</w:t>
          </w:r>
        </w:p>
      </w:tc>
      <w:tc>
        <w:tcPr>
          <w:tcW w:w="3289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eastAsia="Times New Roman" w:ascii="Times New Roman" w:hAnsi="Times New Roman"/>
              <w:b/>
              <w:sz w:val="24"/>
              <w:szCs w:val="24"/>
              <w:lang w:val="sr-CS"/>
            </w:rPr>
            <w:t>Шифра: КЛ-03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en-US"/>
            </w:rPr>
            <w:t>-01/03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eastAsia="Times New Roman" w:ascii="Times New Roman" w:hAnsi="Times New Roman"/>
              <w:b/>
              <w:sz w:val="24"/>
              <w:szCs w:val="24"/>
              <w:lang w:val="sr-CS"/>
            </w:rPr>
            <w:t xml:space="preserve">Датум: 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sr-Latn-RS"/>
            </w:rPr>
            <w:t>28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en-US"/>
            </w:rPr>
            <w:t>.11.2024.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jc w:val="left"/>
            <w:rPr>
              <w:rFonts w:ascii="Times New Roman" w:hAnsi="Times New Roman" w:eastAsia="Times New Roman"/>
              <w:b/>
              <w:b/>
              <w:sz w:val="24"/>
              <w:szCs w:val="24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БУК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  <w:rFonts w:eastAsia="Times New Roman"/>
        <w:lang w:val="sr-RS" w:eastAsia="sr-Latn-R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  <w:rFonts w:eastAsia="Verdana"/>
        <w:lang w:val="sr-RS" w:eastAsia="ru-RU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WW8Num4z0">
    <w:name w:val="WW8Num4z0"/>
    <w:qFormat/>
    <w:rPr>
      <w:rFonts w:eastAsia="Times New Roman"/>
      <w:szCs w:val="24"/>
      <w:lang w:val="sr-RS" w:eastAsia="sr-Latn-RS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2z0">
    <w:name w:val="WW8Num2z0"/>
    <w:qFormat/>
    <w:rPr>
      <w:rFonts w:eastAsia="Verdana"/>
      <w:szCs w:val="24"/>
      <w:lang w:val="sr-RS"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d3334"/>
    <w:pPr>
      <w:spacing w:before="0" w:after="16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LibreOffice/6.4.5.2$Windows_x86 LibreOffice_project/a726b36747cf2001e06b58ad5db1aa3a9a1872d6</Application>
  <Pages>6</Pages>
  <Words>659</Words>
  <Characters>3286</Characters>
  <CharactersWithSpaces>3822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2022-12-09T13:11:00Z</dcterms:created>
  <dc:creator>Aleksandar</dc:creator>
  <dc:description/>
  <dc:language>en-US</dc:language>
  <cp:lastModifiedBy/>
  <cp:lastPrinted>2025-03-26T10:36:29Z</cp:lastPrinted>
  <dcterms:modified xsi:type="dcterms:W3CDTF">2025-03-26T10:36:36Z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