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34" w:rsidRDefault="00B52E34">
      <w:pPr>
        <w:pStyle w:val="ISODefault"/>
        <w:rPr>
          <w:b/>
          <w:bCs/>
        </w:rPr>
      </w:pPr>
    </w:p>
    <w:p w:rsidR="00B52E34" w:rsidRDefault="0011484C">
      <w:pPr>
        <w:pStyle w:val="Standard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ОПШТИНА СУРДУЛИЦА</w:t>
      </w:r>
    </w:p>
    <w:p w:rsidR="00B52E34" w:rsidRDefault="00B52E34">
      <w:pPr>
        <w:pStyle w:val="Standard"/>
        <w:jc w:val="center"/>
        <w:rPr>
          <w:rFonts w:ascii="Liberation Serif" w:hAnsi="Liberation Serif" w:cs="Arial"/>
          <w:b/>
          <w:bCs/>
        </w:rPr>
      </w:pPr>
    </w:p>
    <w:p w:rsidR="00B52E34" w:rsidRPr="001C2F0C" w:rsidRDefault="00987E64">
      <w:pPr>
        <w:pStyle w:val="Standard"/>
        <w:ind w:firstLine="720"/>
        <w:jc w:val="center"/>
        <w:rPr>
          <w:sz w:val="22"/>
          <w:szCs w:val="22"/>
        </w:rPr>
      </w:pPr>
      <w:r w:rsidRPr="001C2F0C">
        <w:rPr>
          <w:rFonts w:ascii="Liberation Serif" w:hAnsi="Liberation Serif"/>
          <w:b/>
          <w:sz w:val="22"/>
          <w:szCs w:val="22"/>
        </w:rPr>
        <w:t xml:space="preserve">ПРИЈАВА СА </w:t>
      </w:r>
      <w:proofErr w:type="gramStart"/>
      <w:r w:rsidRPr="001C2F0C">
        <w:rPr>
          <w:rFonts w:ascii="Liberation Serif" w:hAnsi="Liberation Serif"/>
          <w:b/>
          <w:sz w:val="22"/>
          <w:szCs w:val="22"/>
        </w:rPr>
        <w:t>ИЗЈАВОМ  ЗА</w:t>
      </w:r>
      <w:proofErr w:type="gramEnd"/>
      <w:r w:rsidRPr="001C2F0C">
        <w:rPr>
          <w:rFonts w:ascii="Liberation Serif" w:hAnsi="Liberation Serif"/>
          <w:b/>
          <w:sz w:val="22"/>
          <w:szCs w:val="22"/>
        </w:rPr>
        <w:t xml:space="preserve"> ДОДЕЛУ ПОДСТИЦАЈНИХ СРЕДСТАВА У ПОЉОПРИВРЕДИ У 20</w:t>
      </w:r>
      <w:r w:rsidRPr="001C2F0C">
        <w:rPr>
          <w:rFonts w:ascii="Liberation Serif" w:hAnsi="Liberation Serif"/>
          <w:b/>
          <w:sz w:val="22"/>
          <w:szCs w:val="22"/>
          <w:lang w:val="sr-Cyrl-RS"/>
        </w:rPr>
        <w:t>24</w:t>
      </w:r>
      <w:r w:rsidRPr="001C2F0C">
        <w:rPr>
          <w:rFonts w:ascii="Liberation Serif" w:hAnsi="Liberation Serif"/>
          <w:b/>
          <w:sz w:val="22"/>
          <w:szCs w:val="22"/>
        </w:rPr>
        <w:t>. ГОДИНИ НА ТЕРИТОРИЈИ ОПШТИНЕ СУРДУЛИЦА</w:t>
      </w:r>
    </w:p>
    <w:p w:rsidR="00B52E34" w:rsidRDefault="00B52E34">
      <w:pPr>
        <w:pStyle w:val="Standard"/>
        <w:ind w:firstLine="720"/>
        <w:jc w:val="both"/>
        <w:rPr>
          <w:b/>
        </w:rPr>
      </w:pPr>
    </w:p>
    <w:tbl>
      <w:tblPr>
        <w:tblW w:w="9645" w:type="dxa"/>
        <w:tblInd w:w="-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F560AE" w:rsidRPr="00987E64" w:rsidTr="00F560AE">
        <w:trPr>
          <w:trHeight w:val="4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AE" w:rsidRPr="001C2F0C" w:rsidRDefault="001C2F0C" w:rsidP="00987E64">
            <w:pPr>
              <w:pStyle w:val="Standard"/>
              <w:snapToGrid w:val="0"/>
              <w:jc w:val="center"/>
              <w:rPr>
                <w:rFonts w:ascii="Liberation Serif" w:hAnsi="Liberation Serif"/>
                <w:sz w:val="28"/>
                <w:szCs w:val="28"/>
                <w:highlight w:val="lightGray"/>
              </w:rPr>
            </w:pPr>
            <w:proofErr w:type="spellStart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>Основни</w:t>
            </w:r>
            <w:proofErr w:type="spellEnd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>подаци</w:t>
            </w:r>
            <w:proofErr w:type="spellEnd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 xml:space="preserve"> о </w:t>
            </w:r>
            <w:proofErr w:type="spellStart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>подносиоцу</w:t>
            </w:r>
            <w:proofErr w:type="spellEnd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1C2F0C">
              <w:rPr>
                <w:rFonts w:ascii="Liberation Serif" w:hAnsi="Liberation Serif" w:cs="Arial"/>
                <w:b/>
                <w:bCs/>
                <w:sz w:val="28"/>
                <w:szCs w:val="28"/>
                <w:highlight w:val="lightGray"/>
              </w:rPr>
              <w:t>пријаве</w:t>
            </w:r>
            <w:proofErr w:type="spellEnd"/>
          </w:p>
        </w:tc>
      </w:tr>
      <w:tr w:rsidR="00B52E34" w:rsidTr="00F560AE">
        <w:trPr>
          <w:trHeight w:val="470"/>
        </w:trPr>
        <w:tc>
          <w:tcPr>
            <w:tcW w:w="369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Pr="00146478" w:rsidRDefault="00146478" w:rsidP="00F560AE">
            <w:pPr>
              <w:pStyle w:val="Standard"/>
              <w:suppressAutoHyphens w:val="0"/>
              <w:spacing w:after="280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lang w:val="sr-Cyrl-RS"/>
              </w:rPr>
              <w:t>1.</w:t>
            </w:r>
            <w:proofErr w:type="spellStart"/>
            <w:r w:rsidR="00F560AE">
              <w:rPr>
                <w:rFonts w:ascii="Liberation Serif" w:hAnsi="Liberation Serif" w:cs="Arial"/>
              </w:rPr>
              <w:t>Име</w:t>
            </w:r>
            <w:proofErr w:type="spellEnd"/>
            <w:r w:rsidR="00F560AE">
              <w:rPr>
                <w:rFonts w:ascii="Liberation Serif" w:hAnsi="Liberation Serif" w:cs="Arial"/>
              </w:rPr>
              <w:t xml:space="preserve"> </w:t>
            </w:r>
            <w:r w:rsidR="00F560AE">
              <w:rPr>
                <w:rFonts w:ascii="Liberation Serif" w:hAnsi="Liberation Serif" w:cs="Arial"/>
                <w:lang w:val="sr-Cyrl-RS"/>
              </w:rPr>
              <w:t xml:space="preserve">и </w:t>
            </w:r>
            <w:proofErr w:type="spellStart"/>
            <w:r w:rsidR="0011484C">
              <w:rPr>
                <w:rFonts w:ascii="Liberation Serif" w:hAnsi="Liberation Serif" w:cs="Arial"/>
              </w:rPr>
              <w:t>презиме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нос</w:t>
            </w:r>
            <w:proofErr w:type="spellEnd"/>
            <w:r>
              <w:rPr>
                <w:rFonts w:ascii="Liberation Serif" w:hAnsi="Liberation Serif"/>
                <w:lang w:val="sr-Cyrl-RS"/>
              </w:rPr>
              <w:t>иоца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пољопривредног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газдинства</w:t>
            </w:r>
            <w:proofErr w:type="spellEnd"/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34" w:rsidRPr="00987E64" w:rsidRDefault="00B52E34" w:rsidP="00987E64">
            <w:pPr>
              <w:tabs>
                <w:tab w:val="left" w:pos="1035"/>
              </w:tabs>
              <w:rPr>
                <w:lang w:bidi="ar-SA"/>
              </w:rPr>
            </w:pPr>
          </w:p>
        </w:tc>
      </w:tr>
      <w:tr w:rsidR="00B52E34" w:rsidTr="00F560AE">
        <w:trPr>
          <w:trHeight w:val="520"/>
        </w:trPr>
        <w:tc>
          <w:tcPr>
            <w:tcW w:w="369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Default="0011484C">
            <w:pPr>
              <w:pStyle w:val="Standard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 2. ЈМБГ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34" w:rsidRDefault="00B52E34">
            <w:pPr>
              <w:pStyle w:val="Standard"/>
              <w:snapToGrid w:val="0"/>
              <w:rPr>
                <w:rFonts w:ascii="Liberation Serif" w:hAnsi="Liberation Serif"/>
              </w:rPr>
            </w:pPr>
          </w:p>
        </w:tc>
      </w:tr>
      <w:tr w:rsidR="00146478" w:rsidTr="00F560AE">
        <w:trPr>
          <w:trHeight w:val="520"/>
        </w:trPr>
        <w:tc>
          <w:tcPr>
            <w:tcW w:w="369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78" w:rsidRDefault="00146478">
            <w:pPr>
              <w:pStyle w:val="Standard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3. </w:t>
            </w:r>
            <w:proofErr w:type="spellStart"/>
            <w:r>
              <w:rPr>
                <w:rFonts w:ascii="Liberation Serif" w:hAnsi="Liberation Serif" w:cs="Arial"/>
              </w:rPr>
              <w:t>Број</w:t>
            </w:r>
            <w:proofErr w:type="spellEnd"/>
            <w:r>
              <w:rPr>
                <w:rFonts w:ascii="Liberation Serif" w:hAnsi="Liberation Serif" w:cs="Arial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</w:rPr>
              <w:t>регистрованог</w:t>
            </w:r>
            <w:proofErr w:type="spellEnd"/>
            <w:r>
              <w:rPr>
                <w:rFonts w:ascii="Liberation Serif" w:hAnsi="Liberation Serif" w:cs="Arial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</w:rPr>
              <w:t>пољопривредног</w:t>
            </w:r>
            <w:proofErr w:type="spellEnd"/>
            <w:r>
              <w:rPr>
                <w:rFonts w:ascii="Liberation Serif" w:hAnsi="Liberation Serif" w:cs="Arial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</w:rPr>
              <w:t>газдинства</w:t>
            </w:r>
            <w:proofErr w:type="spellEnd"/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478" w:rsidRDefault="00146478">
            <w:pPr>
              <w:pStyle w:val="Standard"/>
              <w:snapToGrid w:val="0"/>
              <w:rPr>
                <w:rFonts w:ascii="Liberation Serif" w:hAnsi="Liberation Serif"/>
              </w:rPr>
            </w:pPr>
          </w:p>
        </w:tc>
      </w:tr>
      <w:tr w:rsidR="00B52E34" w:rsidTr="00F560AE">
        <w:tc>
          <w:tcPr>
            <w:tcW w:w="369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Default="0011484C" w:rsidP="00146478">
            <w:pPr>
              <w:pStyle w:val="Standard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 </w:t>
            </w:r>
            <w:r w:rsidR="00146478">
              <w:rPr>
                <w:rFonts w:ascii="Liberation Serif" w:hAnsi="Liberation Serif" w:cs="Arial"/>
                <w:lang w:val="sr-Cyrl-RS"/>
              </w:rPr>
              <w:t>4</w:t>
            </w:r>
            <w:r>
              <w:rPr>
                <w:rFonts w:ascii="Liberation Serif" w:hAnsi="Liberation Serif" w:cs="Arial"/>
              </w:rPr>
              <w:t>.</w:t>
            </w:r>
            <w:proofErr w:type="spellStart"/>
            <w:r>
              <w:rPr>
                <w:rFonts w:ascii="Liberation Serif" w:hAnsi="Liberation Serif" w:cs="Arial"/>
              </w:rPr>
              <w:t>Адреса</w:t>
            </w:r>
            <w:proofErr w:type="spellEnd"/>
            <w:r>
              <w:rPr>
                <w:rFonts w:ascii="Liberation Serif" w:hAnsi="Liberation Serif" w:cs="Arial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</w:rPr>
              <w:t>становања</w:t>
            </w:r>
            <w:proofErr w:type="spellEnd"/>
            <w:r>
              <w:rPr>
                <w:rFonts w:ascii="Liberation Serif" w:hAnsi="Liberation Serif" w:cs="Arial"/>
              </w:rPr>
              <w:t xml:space="preserve"> (</w:t>
            </w:r>
            <w:proofErr w:type="spellStart"/>
            <w:r>
              <w:rPr>
                <w:rFonts w:ascii="Liberation Serif" w:hAnsi="Liberation Serif" w:cs="Arial"/>
              </w:rPr>
              <w:t>место</w:t>
            </w:r>
            <w:proofErr w:type="spellEnd"/>
            <w:r>
              <w:rPr>
                <w:rFonts w:ascii="Liberation Serif" w:hAnsi="Liberation Serif" w:cs="Arial"/>
              </w:rPr>
              <w:t xml:space="preserve">, </w:t>
            </w:r>
            <w:proofErr w:type="spellStart"/>
            <w:r>
              <w:rPr>
                <w:rFonts w:ascii="Liberation Serif" w:hAnsi="Liberation Serif" w:cs="Arial"/>
              </w:rPr>
              <w:t>улица</w:t>
            </w:r>
            <w:proofErr w:type="spellEnd"/>
            <w:r>
              <w:rPr>
                <w:rFonts w:ascii="Liberation Serif" w:hAnsi="Liberation Serif" w:cs="Arial"/>
              </w:rPr>
              <w:t xml:space="preserve"> и </w:t>
            </w:r>
            <w:proofErr w:type="spellStart"/>
            <w:r>
              <w:rPr>
                <w:rFonts w:ascii="Liberation Serif" w:hAnsi="Liberation Serif" w:cs="Arial"/>
              </w:rPr>
              <w:t>број</w:t>
            </w:r>
            <w:proofErr w:type="spellEnd"/>
            <w:r>
              <w:rPr>
                <w:rFonts w:ascii="Liberation Serif" w:hAnsi="Liberation Serif" w:cs="Arial"/>
              </w:rPr>
              <w:t>)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34" w:rsidRDefault="00B52E34">
            <w:pPr>
              <w:pStyle w:val="Standard"/>
              <w:snapToGrid w:val="0"/>
              <w:rPr>
                <w:rFonts w:ascii="Liberation Serif" w:hAnsi="Liberation Serif"/>
              </w:rPr>
            </w:pPr>
          </w:p>
        </w:tc>
      </w:tr>
      <w:tr w:rsidR="00B52E34" w:rsidTr="00F560AE">
        <w:trPr>
          <w:trHeight w:val="510"/>
        </w:trPr>
        <w:tc>
          <w:tcPr>
            <w:tcW w:w="369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Pr="001C2F0C" w:rsidRDefault="00146478" w:rsidP="00F560AE">
            <w:pPr>
              <w:pStyle w:val="Standard"/>
              <w:rPr>
                <w:rFonts w:ascii="Liberation Serif" w:hAnsi="Liberation Serif" w:cs="Arial"/>
              </w:rPr>
            </w:pPr>
            <w:r w:rsidRPr="001C2F0C">
              <w:rPr>
                <w:rFonts w:ascii="Liberation Serif" w:hAnsi="Liberation Serif" w:cs="Arial"/>
                <w:lang w:val="sr-Cyrl-RS"/>
              </w:rPr>
              <w:t>5</w:t>
            </w:r>
            <w:r w:rsidR="00F560AE" w:rsidRPr="001C2F0C">
              <w:rPr>
                <w:rFonts w:ascii="Liberation Serif" w:hAnsi="Liberation Serif" w:cs="Arial"/>
              </w:rPr>
              <w:t>.</w:t>
            </w:r>
            <w:proofErr w:type="spellStart"/>
            <w:r w:rsidR="00F560AE" w:rsidRPr="001C2F0C">
              <w:rPr>
                <w:rFonts w:ascii="Liberation Serif" w:hAnsi="Liberation Serif" w:cs="Arial"/>
              </w:rPr>
              <w:t>Контакт</w:t>
            </w:r>
            <w:proofErr w:type="spellEnd"/>
            <w:r w:rsidR="00F560AE" w:rsidRPr="001C2F0C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F560AE" w:rsidRPr="001C2F0C">
              <w:rPr>
                <w:rFonts w:ascii="Liberation Serif" w:hAnsi="Liberation Serif" w:cs="Arial"/>
              </w:rPr>
              <w:t>телефон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(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мобилни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>)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34" w:rsidRDefault="0011484C">
            <w:pPr>
              <w:pStyle w:val="Standard"/>
              <w:rPr>
                <w:rFonts w:ascii="Liberation Serif" w:hAnsi="Liberation Serif" w:cs="Arial"/>
                <w:b/>
                <w:bCs/>
              </w:rPr>
            </w:pPr>
            <w:r>
              <w:rPr>
                <w:rFonts w:ascii="Liberation Serif" w:hAnsi="Liberation Serif" w:cs="Arial"/>
                <w:b/>
                <w:bCs/>
              </w:rPr>
              <w:t> </w:t>
            </w:r>
          </w:p>
        </w:tc>
      </w:tr>
      <w:tr w:rsidR="00B52E34" w:rsidTr="00F560AE"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Pr="001C2F0C" w:rsidRDefault="00987E64">
            <w:pPr>
              <w:pStyle w:val="Standard"/>
              <w:rPr>
                <w:rFonts w:ascii="Liberation Serif" w:hAnsi="Liberation Serif" w:cs="Arial"/>
              </w:rPr>
            </w:pPr>
            <w:r w:rsidRPr="001C2F0C">
              <w:rPr>
                <w:rFonts w:ascii="Liberation Serif" w:hAnsi="Liberation Serif" w:cs="Arial"/>
                <w:lang w:val="sr-Cyrl-RS"/>
              </w:rPr>
              <w:t>6</w:t>
            </w:r>
            <w:r w:rsidR="0011484C" w:rsidRPr="001C2F0C">
              <w:rPr>
                <w:rFonts w:ascii="Liberation Serif" w:hAnsi="Liberation Serif" w:cs="Arial"/>
              </w:rPr>
              <w:t xml:space="preserve">.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Број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чланова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породичног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пољопривредног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газдинства</w:t>
            </w:r>
            <w:proofErr w:type="spellEnd"/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34" w:rsidRDefault="0011484C">
            <w:pPr>
              <w:pStyle w:val="Standard"/>
              <w:rPr>
                <w:rFonts w:ascii="Liberation Serif" w:hAnsi="Liberation Serif" w:cs="Arial"/>
                <w:b/>
                <w:bCs/>
              </w:rPr>
            </w:pPr>
            <w:r>
              <w:rPr>
                <w:rFonts w:ascii="Liberation Serif" w:hAnsi="Liberation Serif" w:cs="Arial"/>
                <w:b/>
                <w:bCs/>
              </w:rPr>
              <w:t> </w:t>
            </w:r>
          </w:p>
        </w:tc>
      </w:tr>
      <w:tr w:rsidR="00B52E34" w:rsidTr="00F560AE">
        <w:trPr>
          <w:trHeight w:val="682"/>
        </w:trPr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621F2B" w:rsidRPr="001C2F0C" w:rsidRDefault="00621F2B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987E64" w:rsidRPr="001C2F0C" w:rsidRDefault="00987E64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  <w:r w:rsidRPr="001C2F0C">
              <w:rPr>
                <w:rFonts w:ascii="Liberation Serif" w:hAnsi="Liberation Serif" w:cs="Arial"/>
                <w:lang w:val="sr-Cyrl-RS"/>
              </w:rPr>
              <w:t>7</w:t>
            </w:r>
            <w:r w:rsidR="0011484C" w:rsidRPr="001C2F0C">
              <w:rPr>
                <w:rFonts w:ascii="Liberation Serif" w:hAnsi="Liberation Serif" w:cs="Arial"/>
              </w:rPr>
              <w:t>.</w:t>
            </w:r>
            <w:r w:rsidRPr="001C2F0C">
              <w:rPr>
                <w:rFonts w:ascii="Liberation Serif" w:hAnsi="Liberation Serif" w:cs="Arial"/>
                <w:lang w:val="sr-Cyrl-RS"/>
              </w:rPr>
              <w:t xml:space="preserve">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Врста</w:t>
            </w:r>
            <w:proofErr w:type="spellEnd"/>
            <w:r w:rsidR="0011484C" w:rsidRPr="001C2F0C">
              <w:rPr>
                <w:rFonts w:ascii="Liberation Serif" w:hAnsi="Liberation Serif" w:cs="Arial"/>
              </w:rPr>
              <w:t xml:space="preserve">  </w:t>
            </w:r>
            <w:proofErr w:type="spellStart"/>
            <w:r w:rsidR="0011484C" w:rsidRPr="001C2F0C">
              <w:rPr>
                <w:rFonts w:ascii="Liberation Serif" w:hAnsi="Liberation Serif" w:cs="Arial"/>
              </w:rPr>
              <w:t>инвестиције</w:t>
            </w:r>
            <w:proofErr w:type="spellEnd"/>
            <w:r w:rsidR="005862E5" w:rsidRPr="001C2F0C">
              <w:rPr>
                <w:rFonts w:ascii="Liberation Serif" w:hAnsi="Liberation Serif" w:cs="Arial"/>
                <w:lang w:val="sr-Cyrl-RS"/>
              </w:rPr>
              <w:t xml:space="preserve"> </w:t>
            </w:r>
          </w:p>
          <w:p w:rsidR="00987E64" w:rsidRPr="001C2F0C" w:rsidRDefault="00987E64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</w:p>
          <w:p w:rsidR="00B52E34" w:rsidRPr="001C2F0C" w:rsidRDefault="005862E5">
            <w:pPr>
              <w:pStyle w:val="Standard"/>
              <w:rPr>
                <w:rFonts w:ascii="Liberation Serif" w:hAnsi="Liberation Serif" w:cs="Arial"/>
                <w:lang w:val="sr-Cyrl-RS"/>
              </w:rPr>
            </w:pPr>
            <w:r w:rsidRPr="001C2F0C">
              <w:rPr>
                <w:rFonts w:ascii="Liberation Serif" w:hAnsi="Liberation Serif" w:cs="Arial"/>
                <w:lang w:val="sr-Cyrl-RS"/>
              </w:rPr>
              <w:t>(заокружити)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Набавка квалитетних приплодних грла млечних раса: говеда, оваца и коза</w:t>
            </w:r>
          </w:p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 xml:space="preserve">Опрема за мужу, хлађење и чување млека на фарми, </w:t>
            </w:r>
          </w:p>
          <w:p w:rsidR="00510B80" w:rsidRPr="00510B80" w:rsidRDefault="00510B80" w:rsidP="00510B80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Машине, уређаји и опрема за наводњавање усева</w:t>
            </w:r>
          </w:p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 за заштиту биља</w:t>
            </w:r>
          </w:p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Подизање нових или обнављање постојећих вишегодишњих засада воћака</w:t>
            </w:r>
          </w:p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Подизање и опремање пластеника за производњу поврћа, воћа, цвећа</w:t>
            </w:r>
          </w:p>
          <w:p w:rsidR="00510B80" w:rsidRPr="00510B80" w:rsidRDefault="00051445" w:rsidP="00510B80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 xml:space="preserve">Подизање, набавка и опремање система противградне заштите у воћњацима </w:t>
            </w:r>
          </w:p>
          <w:p w:rsidR="00051445" w:rsidRPr="00510B80" w:rsidRDefault="00051445" w:rsidP="00510B80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Подизање/набавка жичаних ограда око вишегодишњих засада</w:t>
            </w:r>
          </w:p>
          <w:p w:rsidR="00051445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 xml:space="preserve">Набавка опреме за орезивање, дробљење, сечење и уклањање остатака након </w:t>
            </w:r>
            <w:r w:rsidR="00510B80" w:rsidRPr="00510B80">
              <w:rPr>
                <w:rFonts w:ascii="Times New Roman" w:hAnsi="Times New Roman" w:cs="Times New Roman"/>
                <w:kern w:val="0"/>
                <w:lang w:val="sr-Latn-RS"/>
              </w:rPr>
              <w:t>резидбе воћа</w:t>
            </w:r>
          </w:p>
          <w:p w:rsidR="00510B80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 за примарну обраду земљишта</w:t>
            </w:r>
            <w:r w:rsidR="00510B80" w:rsidRPr="00510B80">
              <w:rPr>
                <w:rFonts w:ascii="Times New Roman" w:hAnsi="Times New Roman" w:cs="Times New Roman"/>
                <w:kern w:val="0"/>
                <w:lang w:val="sr-Cyrl-RS"/>
              </w:rPr>
              <w:t xml:space="preserve"> и</w:t>
            </w: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 xml:space="preserve"> допунску обраду земљишта</w:t>
            </w:r>
          </w:p>
          <w:p w:rsidR="00510B80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 за заштиту биља</w:t>
            </w:r>
          </w:p>
          <w:p w:rsidR="00510B80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 за транспорт</w:t>
            </w:r>
          </w:p>
          <w:p w:rsidR="00510B80" w:rsidRPr="00510B80" w:rsidRDefault="00051445" w:rsidP="00051445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Машине, уређаји и опрема за наводњавање усева</w:t>
            </w:r>
          </w:p>
          <w:p w:rsidR="00B52E34" w:rsidRPr="00510B80" w:rsidRDefault="00051445" w:rsidP="00510B80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val="sr-Latn-RS"/>
              </w:rPr>
            </w:pP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Набавка нових пчелињих друштава</w:t>
            </w:r>
            <w:r w:rsidR="00510B80" w:rsidRPr="00510B80">
              <w:rPr>
                <w:rFonts w:ascii="Times New Roman" w:hAnsi="Times New Roman" w:cs="Times New Roman"/>
                <w:kern w:val="0"/>
                <w:lang w:val="sr-Latn-RS"/>
              </w:rPr>
              <w:t xml:space="preserve">/ </w:t>
            </w:r>
            <w:r w:rsidRPr="00510B80">
              <w:rPr>
                <w:rFonts w:ascii="Times New Roman" w:hAnsi="Times New Roman" w:cs="Times New Roman"/>
                <w:kern w:val="0"/>
                <w:lang w:val="sr-Latn-RS"/>
              </w:rPr>
              <w:t>опреме за пчеларство</w:t>
            </w:r>
          </w:p>
        </w:tc>
      </w:tr>
      <w:tr w:rsidR="00B52E34" w:rsidTr="00F560AE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34" w:rsidRDefault="0011484C">
            <w:pPr>
              <w:pStyle w:val="Standard"/>
              <w:rPr>
                <w:rFonts w:ascii="Liberation Serif" w:hAnsi="Liberation Serif" w:cs="Arial"/>
                <w:b/>
                <w:bCs/>
                <w:iCs/>
              </w:rPr>
            </w:pPr>
            <w:proofErr w:type="spellStart"/>
            <w:r>
              <w:rPr>
                <w:rFonts w:ascii="Liberation Serif" w:hAnsi="Liberation Serif" w:cs="Arial"/>
                <w:b/>
                <w:bCs/>
                <w:iCs/>
              </w:rPr>
              <w:t>Потребна</w:t>
            </w:r>
            <w:proofErr w:type="spellEnd"/>
            <w:r>
              <w:rPr>
                <w:rFonts w:ascii="Liberation Serif" w:hAnsi="Liberation Serif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/>
                <w:bCs/>
                <w:iCs/>
              </w:rPr>
              <w:t>документа</w:t>
            </w:r>
            <w:proofErr w:type="spellEnd"/>
            <w:r>
              <w:rPr>
                <w:rFonts w:ascii="Liberation Serif" w:hAnsi="Liberation Serif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/>
                <w:bCs/>
                <w:iCs/>
              </w:rPr>
              <w:t>уз</w:t>
            </w:r>
            <w:proofErr w:type="spellEnd"/>
            <w:r>
              <w:rPr>
                <w:rFonts w:ascii="Liberation Serif" w:hAnsi="Liberation Serif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/>
                <w:bCs/>
                <w:iCs/>
              </w:rPr>
              <w:t>пријаву</w:t>
            </w:r>
            <w:proofErr w:type="spellEnd"/>
            <w:r>
              <w:rPr>
                <w:rFonts w:ascii="Liberation Serif" w:hAnsi="Liberation Serif" w:cs="Arial"/>
                <w:b/>
                <w:bCs/>
                <w:iCs/>
              </w:rPr>
              <w:t>:</w:t>
            </w:r>
          </w:p>
          <w:p w:rsidR="00B52E34" w:rsidRDefault="00510B80" w:rsidP="000E3E54">
            <w:pPr>
              <w:pStyle w:val="Standard"/>
              <w:numPr>
                <w:ilvl w:val="0"/>
                <w:numId w:val="8"/>
              </w:numPr>
              <w:jc w:val="both"/>
            </w:pPr>
            <w:r>
              <w:rPr>
                <w:rFonts w:ascii="Liberation Serif" w:hAnsi="Liberation Serif" w:cs="Times New Roman"/>
                <w:color w:val="000000"/>
                <w:lang w:val="sr-Cyrl-RS"/>
              </w:rPr>
              <w:t xml:space="preserve">Очитана лична карта, </w:t>
            </w:r>
            <w:proofErr w:type="spellStart"/>
            <w:r>
              <w:rPr>
                <w:rFonts w:ascii="Liberation Serif" w:hAnsi="Liberation Serif" w:cs="Times New Roman"/>
                <w:color w:val="000000"/>
              </w:rPr>
              <w:t>к</w:t>
            </w:r>
            <w:r w:rsidR="0011484C">
              <w:rPr>
                <w:rFonts w:ascii="Liberation Serif" w:hAnsi="Liberation Serif" w:cs="Times New Roman"/>
                <w:color w:val="000000"/>
              </w:rPr>
              <w:t>опија</w:t>
            </w:r>
            <w:proofErr w:type="spellEnd"/>
            <w:r w:rsidR="0011484C">
              <w:rPr>
                <w:rFonts w:ascii="Liberation Serif" w:hAnsi="Liberation Serif" w:cs="Times New Roman"/>
                <w:color w:val="000000"/>
              </w:rPr>
              <w:t xml:space="preserve">  </w:t>
            </w:r>
            <w:proofErr w:type="spellStart"/>
            <w:r w:rsidR="0011484C">
              <w:rPr>
                <w:rFonts w:ascii="Liberation Serif" w:hAnsi="Liberation Serif" w:cs="Times New Roman"/>
                <w:color w:val="000000"/>
              </w:rPr>
              <w:t>л</w:t>
            </w:r>
            <w:bookmarkStart w:id="0" w:name="_GoBack"/>
            <w:bookmarkEnd w:id="0"/>
            <w:r w:rsidR="0011484C">
              <w:rPr>
                <w:rFonts w:ascii="Liberation Serif" w:hAnsi="Liberation Serif" w:cs="Times New Roman"/>
                <w:color w:val="000000"/>
              </w:rPr>
              <w:t>ичне</w:t>
            </w:r>
            <w:proofErr w:type="spellEnd"/>
            <w:r w:rsidR="0011484C"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 w:rsidR="0011484C">
              <w:rPr>
                <w:rFonts w:ascii="Liberation Serif" w:hAnsi="Liberation Serif" w:cs="Times New Roman"/>
                <w:color w:val="000000"/>
              </w:rPr>
              <w:t>карте</w:t>
            </w:r>
            <w:proofErr w:type="spellEnd"/>
            <w:r w:rsidR="0011484C"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 w:rsidR="0011484C">
              <w:rPr>
                <w:rFonts w:ascii="Liberation Serif" w:hAnsi="Liberation Serif" w:cs="Times New Roman"/>
                <w:color w:val="000000"/>
              </w:rPr>
              <w:t>носиоца</w:t>
            </w:r>
            <w:proofErr w:type="spellEnd"/>
            <w:r w:rsidR="0011484C"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 w:rsidR="0011484C">
              <w:rPr>
                <w:rFonts w:ascii="Liberation Serif" w:hAnsi="Liberation Serif" w:cs="Times New Roman"/>
                <w:color w:val="000000"/>
              </w:rPr>
              <w:t>газдинства</w:t>
            </w:r>
            <w:proofErr w:type="spellEnd"/>
            <w:r w:rsidR="0011484C">
              <w:rPr>
                <w:rFonts w:ascii="Liberation Serif" w:hAnsi="Liberation Serif" w:cs="Times New Roman"/>
                <w:color w:val="000000"/>
              </w:rPr>
              <w:t>.</w:t>
            </w:r>
          </w:p>
          <w:p w:rsidR="00B52E34" w:rsidRDefault="0011484C" w:rsidP="000E3E54">
            <w:pPr>
              <w:pStyle w:val="Standard"/>
              <w:numPr>
                <w:ilvl w:val="0"/>
                <w:numId w:val="8"/>
              </w:numPr>
              <w:jc w:val="both"/>
            </w:pPr>
            <w:proofErr w:type="spellStart"/>
            <w:r>
              <w:rPr>
                <w:rFonts w:ascii="Liberation Serif" w:hAnsi="Liberation Serif" w:cs="Times New Roman"/>
                <w:color w:val="000000"/>
              </w:rPr>
              <w:t>Потврда</w:t>
            </w:r>
            <w:proofErr w:type="spellEnd"/>
            <w:r>
              <w:rPr>
                <w:rFonts w:ascii="Liberation Serif" w:hAnsi="Liberation Serif" w:cs="Times New Roman"/>
                <w:color w:val="000000"/>
              </w:rPr>
              <w:t xml:space="preserve">  о </w:t>
            </w:r>
            <w:proofErr w:type="spellStart"/>
            <w:r>
              <w:rPr>
                <w:rFonts w:ascii="Liberation Serif" w:hAnsi="Liberation Serif" w:cs="Times New Roman"/>
                <w:color w:val="000000"/>
              </w:rPr>
              <w:t>активном</w:t>
            </w:r>
            <w:proofErr w:type="spellEnd"/>
            <w:r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color w:val="000000"/>
              </w:rPr>
              <w:t>статусу</w:t>
            </w:r>
            <w:proofErr w:type="spellEnd"/>
            <w:r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color w:val="000000"/>
              </w:rPr>
              <w:t>регистров</w:t>
            </w:r>
            <w:r w:rsidR="00146478">
              <w:rPr>
                <w:rFonts w:ascii="Liberation Serif" w:hAnsi="Liberation Serif" w:cs="Times New Roman"/>
                <w:color w:val="000000"/>
              </w:rPr>
              <w:t>аног</w:t>
            </w:r>
            <w:proofErr w:type="spellEnd"/>
            <w:r w:rsidR="00146478"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 w:rsidR="00146478">
              <w:rPr>
                <w:rFonts w:ascii="Liberation Serif" w:hAnsi="Liberation Serif" w:cs="Times New Roman"/>
                <w:color w:val="000000"/>
              </w:rPr>
              <w:t>пољопривредног</w:t>
            </w:r>
            <w:proofErr w:type="spellEnd"/>
            <w:r w:rsidR="00146478">
              <w:rPr>
                <w:rFonts w:ascii="Liberation Serif" w:hAnsi="Liberation Serif" w:cs="Times New Roman"/>
                <w:color w:val="000000"/>
              </w:rPr>
              <w:t xml:space="preserve"> </w:t>
            </w:r>
            <w:proofErr w:type="spellStart"/>
            <w:r w:rsidR="00146478">
              <w:rPr>
                <w:rFonts w:ascii="Liberation Serif" w:hAnsi="Liberation Serif" w:cs="Times New Roman"/>
                <w:color w:val="000000"/>
              </w:rPr>
              <w:t>газдинства</w:t>
            </w:r>
            <w:proofErr w:type="spellEnd"/>
            <w:r w:rsidR="00146478">
              <w:rPr>
                <w:rFonts w:ascii="Liberation Serif" w:hAnsi="Liberation Serif" w:cs="Times New Roman"/>
                <w:color w:val="000000"/>
              </w:rPr>
              <w:t xml:space="preserve"> </w:t>
            </w:r>
            <w:r w:rsidR="001C2F0C">
              <w:rPr>
                <w:rFonts w:ascii="Liberation Serif" w:hAnsi="Liberation Serif" w:cs="Times New Roman"/>
                <w:b/>
                <w:color w:val="000000"/>
                <w:lang w:val="sr-Cyrl-RS"/>
              </w:rPr>
              <w:t>–</w:t>
            </w:r>
            <w:r w:rsidR="005862E5" w:rsidRPr="005862E5">
              <w:rPr>
                <w:rFonts w:ascii="Liberation Serif" w:hAnsi="Liberation Serif" w:cs="Times New Roman"/>
                <w:b/>
                <w:color w:val="000000"/>
                <w:lang w:val="sr-Cyrl-RS"/>
              </w:rPr>
              <w:t xml:space="preserve"> </w:t>
            </w:r>
            <w:r w:rsidR="002001F6">
              <w:rPr>
                <w:rFonts w:ascii="Liberation Serif" w:hAnsi="Liberation Serif" w:cs="Times New Roman"/>
                <w:b/>
                <w:color w:val="000000"/>
                <w:lang w:val="sr-Cyrl-RS"/>
              </w:rPr>
              <w:t xml:space="preserve">са портала </w:t>
            </w:r>
            <w:r w:rsidR="001C2F0C" w:rsidRPr="005862E5">
              <w:rPr>
                <w:rFonts w:ascii="Liberation Serif" w:hAnsi="Liberation Serif" w:cs="Times New Roman"/>
                <w:b/>
                <w:color w:val="000000"/>
                <w:lang w:val="sr-Cyrl-RS"/>
              </w:rPr>
              <w:t>Е Аграр</w:t>
            </w:r>
          </w:p>
          <w:p w:rsidR="000E3E54" w:rsidRDefault="000E3E54" w:rsidP="000E3E54">
            <w:pPr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</w:pPr>
            <w:proofErr w:type="spellStart"/>
            <w:r>
              <w:rPr>
                <w:rFonts w:cs="Times New Roman"/>
                <w:color w:val="000000"/>
              </w:rPr>
              <w:t>извод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из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регистра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пољопривредног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газдинства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подацима</w:t>
            </w:r>
            <w:proofErr w:type="spellEnd"/>
            <w:r>
              <w:rPr>
                <w:rFonts w:cs="Times New Roman"/>
                <w:color w:val="000000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</w:rPr>
              <w:t>газдинству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броју</w:t>
            </w:r>
            <w:proofErr w:type="spellEnd"/>
            <w:r>
              <w:rPr>
                <w:rFonts w:cs="Times New Roman"/>
                <w:color w:val="00FF00"/>
              </w:rPr>
              <w:t xml:space="preserve">  </w:t>
            </w:r>
            <w:proofErr w:type="spellStart"/>
            <w:r w:rsidR="002001F6">
              <w:rPr>
                <w:rFonts w:cs="Times New Roman"/>
                <w:color w:val="000000"/>
              </w:rPr>
              <w:t>чланова</w:t>
            </w:r>
            <w:proofErr w:type="spellEnd"/>
            <w:r w:rsidR="002001F6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001F6">
              <w:rPr>
                <w:rFonts w:cs="Times New Roman"/>
                <w:color w:val="000000"/>
              </w:rPr>
              <w:t>газдинства</w:t>
            </w:r>
            <w:proofErr w:type="spellEnd"/>
            <w:r w:rsidR="002001F6"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структур</w:t>
            </w:r>
            <w:r w:rsidR="002001F6">
              <w:rPr>
                <w:rFonts w:cs="Times New Roman"/>
                <w:color w:val="000000"/>
              </w:rPr>
              <w:t>а</w:t>
            </w:r>
            <w:proofErr w:type="spellEnd"/>
            <w:r w:rsidR="00146478">
              <w:rPr>
                <w:rFonts w:cs="Times New Roman"/>
                <w:color w:val="000000"/>
              </w:rPr>
              <w:t xml:space="preserve"> </w:t>
            </w:r>
            <w:r w:rsidR="002001F6">
              <w:rPr>
                <w:rFonts w:cs="Times New Roman"/>
                <w:color w:val="000000"/>
                <w:lang w:val="sr-Cyrl-RS"/>
              </w:rPr>
              <w:t>биљне</w:t>
            </w:r>
            <w:r w:rsidR="00146478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146478">
              <w:rPr>
                <w:rFonts w:cs="Times New Roman"/>
                <w:color w:val="000000"/>
              </w:rPr>
              <w:t>производње</w:t>
            </w:r>
            <w:proofErr w:type="spellEnd"/>
            <w:r w:rsidR="00146478">
              <w:rPr>
                <w:rFonts w:cs="Times New Roman"/>
                <w:color w:val="000000"/>
                <w:lang w:val="sr-Cyrl-RS"/>
              </w:rPr>
              <w:t>, извод о сточном фонду</w:t>
            </w:r>
            <w:r w:rsidR="002001F6">
              <w:rPr>
                <w:rFonts w:cs="Times New Roman"/>
                <w:color w:val="000000"/>
              </w:rPr>
              <w:t xml:space="preserve"> – </w:t>
            </w:r>
            <w:proofErr w:type="spellStart"/>
            <w:r w:rsidR="002001F6" w:rsidRPr="002001F6">
              <w:rPr>
                <w:rFonts w:cs="Times New Roman"/>
                <w:b/>
                <w:color w:val="000000"/>
              </w:rPr>
              <w:t>са</w:t>
            </w:r>
            <w:proofErr w:type="spellEnd"/>
            <w:r w:rsidR="002001F6" w:rsidRPr="002001F6">
              <w:rPr>
                <w:rFonts w:cs="Times New Roman"/>
                <w:b/>
                <w:color w:val="000000"/>
              </w:rPr>
              <w:t xml:space="preserve"> </w:t>
            </w:r>
            <w:r w:rsidR="002001F6" w:rsidRPr="002001F6">
              <w:rPr>
                <w:rFonts w:cs="Times New Roman"/>
                <w:b/>
                <w:color w:val="000000"/>
                <w:lang w:val="sr-Cyrl-RS"/>
              </w:rPr>
              <w:lastRenderedPageBreak/>
              <w:t>портала е аграр</w:t>
            </w:r>
            <w:r w:rsidR="00146478">
              <w:rPr>
                <w:rFonts w:cs="Times New Roman"/>
                <w:color w:val="000000"/>
              </w:rPr>
              <w:t xml:space="preserve"> </w:t>
            </w:r>
          </w:p>
          <w:p w:rsidR="00B52E34" w:rsidRDefault="0011484C" w:rsidP="000E3E5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Liberation Serif" w:hAnsi="Liberation Serif" w:cs="Times New Roman"/>
              </w:rPr>
            </w:pPr>
            <w:proofErr w:type="spellStart"/>
            <w:proofErr w:type="gramStart"/>
            <w:r>
              <w:rPr>
                <w:rFonts w:ascii="Liberation Serif" w:hAnsi="Liberation Serif" w:cs="Times New Roman"/>
              </w:rPr>
              <w:t>Копија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 </w:t>
            </w:r>
            <w:proofErr w:type="spellStart"/>
            <w:r>
              <w:rPr>
                <w:rFonts w:ascii="Liberation Serif" w:hAnsi="Liberation Serif" w:cs="Times New Roman"/>
              </w:rPr>
              <w:t>картице</w:t>
            </w:r>
            <w:proofErr w:type="spellEnd"/>
            <w:proofErr w:type="gram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текућег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рачуна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банке</w:t>
            </w:r>
            <w:proofErr w:type="spellEnd"/>
            <w:r>
              <w:rPr>
                <w:rFonts w:ascii="Liberation Serif" w:hAnsi="Liberation Serif" w:cs="Times New Roman"/>
              </w:rPr>
              <w:t>.</w:t>
            </w:r>
          </w:p>
          <w:p w:rsidR="00C10299" w:rsidRDefault="0011484C" w:rsidP="00C10299">
            <w:pPr>
              <w:pStyle w:val="Standard"/>
              <w:numPr>
                <w:ilvl w:val="0"/>
                <w:numId w:val="8"/>
              </w:numPr>
              <w:jc w:val="both"/>
            </w:pPr>
            <w:proofErr w:type="spellStart"/>
            <w:r>
              <w:rPr>
                <w:rFonts w:ascii="Liberation Serif" w:eastAsia="Arial" w:hAnsi="Liberation Serif" w:cs="Arial"/>
                <w:color w:val="000000"/>
              </w:rPr>
              <w:t>предрачун</w:t>
            </w:r>
            <w:proofErr w:type="spellEnd"/>
            <w:r>
              <w:rPr>
                <w:rFonts w:ascii="Liberation Serif" w:eastAsia="Arial" w:hAnsi="Liberation Serif" w:cs="Arial"/>
                <w:color w:val="000000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color w:val="000000"/>
              </w:rPr>
              <w:t>за</w:t>
            </w:r>
            <w:proofErr w:type="spellEnd"/>
            <w:r>
              <w:rPr>
                <w:rFonts w:ascii="Liberation Serif" w:eastAsia="Arial" w:hAnsi="Liberation Serif" w:cs="Arial"/>
                <w:color w:val="000000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color w:val="000000"/>
              </w:rPr>
              <w:t>инвестиције</w:t>
            </w:r>
            <w:proofErr w:type="spellEnd"/>
            <w:r>
              <w:rPr>
                <w:rFonts w:ascii="Liberation Serif" w:eastAsia="Arial" w:hAnsi="Liberation Serif" w:cs="Arial"/>
                <w:color w:val="000000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color w:val="000000"/>
              </w:rPr>
              <w:t>из</w:t>
            </w:r>
            <w:proofErr w:type="spellEnd"/>
            <w:r>
              <w:rPr>
                <w:rFonts w:ascii="Liberation Serif" w:eastAsia="Arial" w:hAnsi="Liberation Serif" w:cs="Arial"/>
                <w:color w:val="000000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color w:val="000000"/>
              </w:rPr>
              <w:t>конкурса</w:t>
            </w:r>
            <w:proofErr w:type="spellEnd"/>
            <w:r>
              <w:rPr>
                <w:rFonts w:ascii="Liberation Serif" w:eastAsia="Arial" w:hAnsi="Liberation Serif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или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рачун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купљеној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инвестивији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из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текуће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године</w:t>
            </w:r>
            <w:proofErr w:type="spellEnd"/>
            <w:r w:rsidR="00877EDD">
              <w:rPr>
                <w:rFonts w:ascii="Times New Roman" w:eastAsia="Arial" w:hAnsi="Times New Roman" w:cs="Arial"/>
                <w:color w:val="000000"/>
                <w:lang w:val="sr-Cyrl-RS"/>
              </w:rPr>
              <w:t xml:space="preserve"> </w:t>
            </w:r>
          </w:p>
          <w:p w:rsidR="00B52E34" w:rsidRDefault="00B52E34">
            <w:pPr>
              <w:pStyle w:val="Standard"/>
              <w:jc w:val="both"/>
              <w:rPr>
                <w:rFonts w:ascii="Times New Roman" w:eastAsia="Arial" w:hAnsi="Times New Roman" w:cs="Arial"/>
                <w:color w:val="000000"/>
              </w:rPr>
            </w:pPr>
          </w:p>
          <w:p w:rsidR="00B52E34" w:rsidRDefault="0011484C">
            <w:pPr>
              <w:pStyle w:val="Standard"/>
              <w:jc w:val="both"/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Посебна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документација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 xml:space="preserve"> (</w:t>
            </w: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доставити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након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релизације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инвестиције</w:t>
            </w:r>
            <w:proofErr w:type="spellEnd"/>
            <w:r>
              <w:rPr>
                <w:rFonts w:ascii="Liberation Serif" w:eastAsia="Arial" w:hAnsi="Liberation Serif" w:cs="Arial"/>
                <w:b/>
                <w:bCs/>
                <w:color w:val="000000"/>
                <w:u w:val="single"/>
              </w:rPr>
              <w:t>)</w:t>
            </w:r>
          </w:p>
          <w:p w:rsidR="00B52E34" w:rsidRDefault="0011484C" w:rsidP="000E3E54">
            <w:pPr>
              <w:pStyle w:val="Standard"/>
              <w:numPr>
                <w:ilvl w:val="0"/>
                <w:numId w:val="8"/>
              </w:numPr>
              <w:jc w:val="both"/>
            </w:pPr>
            <w:proofErr w:type="spellStart"/>
            <w:r>
              <w:rPr>
                <w:rFonts w:ascii="Liberation Serif" w:hAnsi="Liberation Serif" w:cs="Times New Roman"/>
              </w:rPr>
              <w:t>Копија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пасоша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за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свако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набављено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грло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само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за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инвестиције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из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тачке</w:t>
            </w:r>
            <w:proofErr w:type="spellEnd"/>
            <w:r>
              <w:rPr>
                <w:rFonts w:ascii="Liberation Serif" w:hAnsi="Liberation Serif" w:cs="Times New Roman"/>
              </w:rPr>
              <w:t xml:space="preserve"> 1. </w:t>
            </w:r>
            <w:proofErr w:type="gramStart"/>
            <w:r>
              <w:rPr>
                <w:rFonts w:ascii="Liberation Serif" w:hAnsi="Liberation Serif" w:cs="Times New Roman"/>
              </w:rPr>
              <w:t>и</w:t>
            </w:r>
            <w:proofErr w:type="gram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доказ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о </w:t>
            </w:r>
            <w:proofErr w:type="spellStart"/>
            <w:r>
              <w:rPr>
                <w:rFonts w:ascii="Liberation Serif" w:hAnsi="Liberation Serif" w:cs="Times New Roman"/>
              </w:rPr>
              <w:t>куповини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грла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(</w:t>
            </w:r>
            <w:proofErr w:type="spellStart"/>
            <w:r w:rsidR="001740A9">
              <w:t>доказ</w:t>
            </w:r>
            <w:proofErr w:type="spellEnd"/>
            <w:r w:rsidR="001740A9">
              <w:t xml:space="preserve"> о </w:t>
            </w:r>
            <w:proofErr w:type="spellStart"/>
            <w:r w:rsidR="001740A9">
              <w:t>извршеном</w:t>
            </w:r>
            <w:proofErr w:type="spellEnd"/>
            <w:r w:rsidR="001740A9">
              <w:t xml:space="preserve"> </w:t>
            </w:r>
            <w:proofErr w:type="spellStart"/>
            <w:r w:rsidR="001740A9">
              <w:t>преносу</w:t>
            </w:r>
            <w:proofErr w:type="spellEnd"/>
            <w:r w:rsidR="001740A9">
              <w:t xml:space="preserve"> </w:t>
            </w:r>
            <w:proofErr w:type="spellStart"/>
            <w:r w:rsidR="001740A9">
              <w:t>корисника</w:t>
            </w:r>
            <w:proofErr w:type="spellEnd"/>
            <w:r w:rsidR="001740A9">
              <w:t xml:space="preserve"> </w:t>
            </w:r>
            <w:proofErr w:type="spellStart"/>
            <w:r w:rsidR="001740A9">
              <w:t>средстава</w:t>
            </w:r>
            <w:proofErr w:type="spellEnd"/>
            <w:r w:rsidR="001740A9">
              <w:t xml:space="preserve"> </w:t>
            </w:r>
            <w:proofErr w:type="spellStart"/>
            <w:r w:rsidR="001740A9">
              <w:t>са</w:t>
            </w:r>
            <w:proofErr w:type="spellEnd"/>
            <w:r w:rsidR="001740A9">
              <w:t xml:space="preserve"> </w:t>
            </w:r>
            <w:proofErr w:type="spellStart"/>
            <w:r w:rsidR="001740A9">
              <w:t>наменског</w:t>
            </w:r>
            <w:proofErr w:type="spellEnd"/>
            <w:r w:rsidR="001740A9">
              <w:t xml:space="preserve"> </w:t>
            </w:r>
            <w:proofErr w:type="spellStart"/>
            <w:r w:rsidR="001740A9">
              <w:t>рачуна</w:t>
            </w:r>
            <w:proofErr w:type="spellEnd"/>
            <w:r w:rsidR="001740A9">
              <w:t xml:space="preserve"> </w:t>
            </w:r>
            <w:proofErr w:type="spellStart"/>
            <w:r w:rsidR="001740A9">
              <w:t>регистрованог</w:t>
            </w:r>
            <w:proofErr w:type="spellEnd"/>
            <w:r w:rsidR="001740A9">
              <w:t xml:space="preserve"> </w:t>
            </w:r>
            <w:proofErr w:type="spellStart"/>
            <w:r w:rsidR="001740A9">
              <w:t>пољопривредног</w:t>
            </w:r>
            <w:proofErr w:type="spellEnd"/>
            <w:r w:rsidR="001740A9">
              <w:t xml:space="preserve"> </w:t>
            </w:r>
            <w:proofErr w:type="spellStart"/>
            <w:r w:rsidR="001740A9">
              <w:t>газдинства</w:t>
            </w:r>
            <w:proofErr w:type="spellEnd"/>
            <w:r w:rsidR="001740A9">
              <w:t xml:space="preserve"> </w:t>
            </w:r>
            <w:proofErr w:type="spellStart"/>
            <w:r w:rsidR="001740A9">
              <w:t>на</w:t>
            </w:r>
            <w:proofErr w:type="spellEnd"/>
            <w:r w:rsidR="001740A9">
              <w:t xml:space="preserve"> </w:t>
            </w:r>
            <w:proofErr w:type="spellStart"/>
            <w:r w:rsidR="001740A9">
              <w:t>рачун</w:t>
            </w:r>
            <w:proofErr w:type="spellEnd"/>
            <w:r w:rsidR="001740A9">
              <w:t xml:space="preserve"> </w:t>
            </w:r>
            <w:proofErr w:type="spellStart"/>
            <w:r w:rsidR="001740A9">
              <w:t>добављача</w:t>
            </w:r>
            <w:proofErr w:type="spellEnd"/>
            <w:r w:rsidR="001740A9">
              <w:t xml:space="preserve">, </w:t>
            </w:r>
            <w:proofErr w:type="spellStart"/>
            <w:r w:rsidR="001740A9">
              <w:t>оверен</w:t>
            </w:r>
            <w:proofErr w:type="spellEnd"/>
            <w:r w:rsidR="001740A9">
              <w:t xml:space="preserve"> </w:t>
            </w:r>
            <w:proofErr w:type="spellStart"/>
            <w:r w:rsidR="001740A9">
              <w:t>од</w:t>
            </w:r>
            <w:proofErr w:type="spellEnd"/>
            <w:r w:rsidR="001740A9">
              <w:t xml:space="preserve"> </w:t>
            </w:r>
            <w:proofErr w:type="spellStart"/>
            <w:r w:rsidR="001740A9">
              <w:t>стране</w:t>
            </w:r>
            <w:proofErr w:type="spellEnd"/>
            <w:r w:rsidR="001740A9">
              <w:t xml:space="preserve"> </w:t>
            </w:r>
            <w:proofErr w:type="spellStart"/>
            <w:r w:rsidR="001740A9">
              <w:t>банке</w:t>
            </w:r>
            <w:proofErr w:type="spellEnd"/>
            <w:r w:rsidR="001740A9">
              <w:t xml:space="preserve">, </w:t>
            </w:r>
            <w:proofErr w:type="spellStart"/>
            <w:r w:rsidR="001740A9">
              <w:t>фотокопију</w:t>
            </w:r>
            <w:proofErr w:type="spellEnd"/>
            <w:r w:rsidR="001740A9">
              <w:t xml:space="preserve"> </w:t>
            </w:r>
            <w:proofErr w:type="spellStart"/>
            <w:r w:rsidR="001C2F0C">
              <w:t>пасоша</w:t>
            </w:r>
            <w:proofErr w:type="spellEnd"/>
            <w:r w:rsidR="001740A9">
              <w:t>,</w:t>
            </w:r>
            <w:r w:rsidR="00C10299">
              <w:rPr>
                <w:rFonts w:ascii="Liberation Serif" w:hAnsi="Liberation Serif" w:cs="Times New Roman"/>
                <w:lang w:val="sr-Cyrl-RS"/>
              </w:rPr>
              <w:t>и</w:t>
            </w:r>
            <w:r>
              <w:rPr>
                <w:rFonts w:ascii="Liberation Serif" w:hAnsi="Liberation Serif" w:cs="Times New Roman"/>
              </w:rPr>
              <w:t xml:space="preserve">  </w:t>
            </w:r>
            <w:proofErr w:type="spellStart"/>
            <w:r>
              <w:rPr>
                <w:rFonts w:ascii="Liberation Serif" w:hAnsi="Liberation Serif" w:cs="Times New Roman"/>
              </w:rPr>
              <w:t>оверен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купопродајни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уговор</w:t>
            </w:r>
            <w:proofErr w:type="spellEnd"/>
            <w:r>
              <w:rPr>
                <w:rFonts w:ascii="Liberation Serif" w:hAnsi="Liberation Serif" w:cs="Times New Roman"/>
              </w:rPr>
              <w:t>).</w:t>
            </w:r>
          </w:p>
          <w:p w:rsidR="00877EDD" w:rsidRPr="005B29A8" w:rsidRDefault="0011484C" w:rsidP="00877EDD">
            <w:pPr>
              <w:numPr>
                <w:ilvl w:val="0"/>
                <w:numId w:val="10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eastAsia="DejaVu Sans" w:cs="Times New Roman"/>
                <w:lang w:val="sr-Latn-RS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Фискални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>
              <w:rPr>
                <w:rFonts w:ascii="Liberation Serif" w:hAnsi="Liberation Serif" w:cs="Times New Roman"/>
              </w:rPr>
              <w:t>готовински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 w:cs="Times New Roman"/>
              </w:rPr>
              <w:t>рачун</w:t>
            </w:r>
            <w:proofErr w:type="spellEnd"/>
            <w:r>
              <w:rPr>
                <w:rFonts w:ascii="Liberation Serif" w:hAnsi="Liberation Serif" w:cs="Times New Roman"/>
              </w:rPr>
              <w:t xml:space="preserve">  </w:t>
            </w:r>
            <w:proofErr w:type="spellStart"/>
            <w:r>
              <w:rPr>
                <w:rFonts w:ascii="Liberation Serif" w:hAnsi="Liberation Serif" w:cs="Times New Roman"/>
              </w:rPr>
              <w:t>за</w:t>
            </w:r>
            <w:proofErr w:type="spellEnd"/>
            <w:proofErr w:type="gram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инвестиције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из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тачке</w:t>
            </w:r>
            <w:proofErr w:type="spellEnd"/>
            <w:r>
              <w:rPr>
                <w:rFonts w:ascii="Liberation Serif" w:hAnsi="Liberation Serif" w:cs="Times New Roman"/>
              </w:rPr>
              <w:t xml:space="preserve"> 2</w:t>
            </w:r>
            <w:r w:rsidR="00510B80">
              <w:rPr>
                <w:rFonts w:ascii="Liberation Serif" w:hAnsi="Liberation Serif" w:cs="Times New Roman"/>
                <w:lang w:val="sr-Cyrl-RS"/>
              </w:rPr>
              <w:t xml:space="preserve"> до 14., а</w:t>
            </w:r>
            <w:r w:rsidR="00877EDD">
              <w:rPr>
                <w:rFonts w:ascii="Liberation Serif" w:hAnsi="Liberation Serif" w:cs="Times New Roman"/>
                <w:lang w:val="sr-Cyrl-RS"/>
              </w:rPr>
              <w:t xml:space="preserve"> </w:t>
            </w:r>
            <w:r w:rsidR="00877EDD" w:rsidRPr="00877EDD">
              <w:rPr>
                <w:rFonts w:cs="Times New Roman"/>
                <w:lang w:val="sr-Cyrl-RS"/>
              </w:rPr>
              <w:t>за садни материјал и</w:t>
            </w:r>
            <w:r w:rsidR="00877EDD" w:rsidRPr="00877EDD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потврду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добављача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да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су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саднице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сертификоване</w:t>
            </w:r>
            <w:proofErr w:type="spellEnd"/>
            <w:r w:rsidR="00877EDD" w:rsidRPr="00865D5C">
              <w:rPr>
                <w:rFonts w:eastAsia="Times New Roman" w:cs="Times New Roman"/>
                <w:lang w:eastAsia="sr-Latn-RS" w:bidi="ar-SA"/>
              </w:rPr>
              <w:t xml:space="preserve"> и </w:t>
            </w:r>
            <w:proofErr w:type="spellStart"/>
            <w:r w:rsidR="00877EDD" w:rsidRPr="00865D5C">
              <w:rPr>
                <w:rFonts w:eastAsia="Times New Roman" w:cs="Times New Roman"/>
                <w:lang w:eastAsia="sr-Latn-RS" w:bidi="ar-SA"/>
              </w:rPr>
              <w:t>висококвалитетне</w:t>
            </w:r>
            <w:proofErr w:type="spellEnd"/>
            <w:r w:rsidR="00877EDD" w:rsidRPr="005B29A8">
              <w:rPr>
                <w:rFonts w:eastAsia="Times New Roman" w:cs="Times New Roman"/>
                <w:lang w:val="sr-Cyrl-RS" w:eastAsia="sr-Latn-RS" w:bidi="ar-SA"/>
              </w:rPr>
              <w:t>.</w:t>
            </w:r>
          </w:p>
          <w:p w:rsidR="00B52E34" w:rsidRDefault="00B52E34" w:rsidP="00C10299">
            <w:pPr>
              <w:pStyle w:val="Standard"/>
              <w:tabs>
                <w:tab w:val="left" w:pos="-1440"/>
              </w:tabs>
              <w:ind w:left="360"/>
              <w:jc w:val="both"/>
            </w:pPr>
          </w:p>
          <w:p w:rsidR="00B52E34" w:rsidRDefault="00B52E34" w:rsidP="000D6945">
            <w:pPr>
              <w:pStyle w:val="Standard"/>
              <w:ind w:left="720"/>
              <w:jc w:val="both"/>
            </w:pPr>
          </w:p>
        </w:tc>
      </w:tr>
    </w:tbl>
    <w:p w:rsidR="00146478" w:rsidRPr="00510B80" w:rsidRDefault="0011484C" w:rsidP="00877EDD">
      <w:pPr>
        <w:pStyle w:val="Standard"/>
        <w:spacing w:before="280" w:after="280"/>
        <w:jc w:val="both"/>
        <w:rPr>
          <w:rFonts w:ascii="Times New Roman" w:hAnsi="Times New Roman" w:cs="Times New Roman"/>
          <w:b/>
          <w:bCs/>
          <w:iCs/>
          <w:u w:val="single"/>
        </w:rPr>
      </w:pP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lastRenderedPageBreak/>
        <w:t>Под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пуном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материјалном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и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кривичном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одговорношћу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ИЗЈАВЉУЈЕМ</w:t>
      </w:r>
      <w:proofErr w:type="gramStart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 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да</w:t>
      </w:r>
      <w:proofErr w:type="spellEnd"/>
      <w:proofErr w:type="gram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сам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пре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попуњавања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исти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пажљиво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прочитао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и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разумео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,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као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да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су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горе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наведени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подаци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тачни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. </w:t>
      </w:r>
    </w:p>
    <w:p w:rsidR="00B52E34" w:rsidRPr="00510B80" w:rsidRDefault="0011484C" w:rsidP="00877EDD">
      <w:pPr>
        <w:pStyle w:val="Standard"/>
        <w:spacing w:before="280" w:after="280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Такође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,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под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пуном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материјалном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и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кривичном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iCs/>
          <w:u w:val="single"/>
        </w:rPr>
        <w:t>одговорношћу</w:t>
      </w:r>
      <w:proofErr w:type="spellEnd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 ИЗЈАВЉУЈЕМ</w:t>
      </w:r>
      <w:proofErr w:type="gramStart"/>
      <w:r w:rsidRPr="00510B80">
        <w:rPr>
          <w:rFonts w:ascii="Times New Roman" w:hAnsi="Times New Roman" w:cs="Times New Roman"/>
          <w:b/>
          <w:bCs/>
          <w:iCs/>
          <w:u w:val="single"/>
        </w:rPr>
        <w:t xml:space="preserve"> 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да</w:t>
      </w:r>
      <w:proofErr w:type="spellEnd"/>
      <w:proofErr w:type="gram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не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постоји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захтев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за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исто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улагање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у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другим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јавним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10B80">
        <w:rPr>
          <w:rFonts w:ascii="Times New Roman" w:hAnsi="Times New Roman" w:cs="Times New Roman"/>
          <w:b/>
          <w:bCs/>
          <w:u w:val="single"/>
        </w:rPr>
        <w:t>фондовима</w:t>
      </w:r>
      <w:proofErr w:type="spellEnd"/>
      <w:r w:rsidRPr="00510B80">
        <w:rPr>
          <w:rFonts w:ascii="Times New Roman" w:hAnsi="Times New Roman" w:cs="Times New Roman"/>
          <w:b/>
          <w:bCs/>
          <w:u w:val="single"/>
        </w:rPr>
        <w:t>.</w:t>
      </w:r>
    </w:p>
    <w:p w:rsidR="00146478" w:rsidRPr="00510B80" w:rsidRDefault="00146478" w:rsidP="00877EDD">
      <w:pPr>
        <w:pStyle w:val="Standard"/>
        <w:spacing w:before="280" w:after="280"/>
        <w:jc w:val="both"/>
        <w:rPr>
          <w:rFonts w:ascii="Times New Roman" w:hAnsi="Times New Roman" w:cs="Times New Roman"/>
          <w:b/>
          <w:u w:val="single"/>
        </w:rPr>
      </w:pPr>
      <w:r w:rsidRPr="00510B80">
        <w:rPr>
          <w:rFonts w:ascii="Times New Roman" w:hAnsi="Times New Roman" w:cs="Times New Roman"/>
        </w:rPr>
        <w:t xml:space="preserve">У </w:t>
      </w:r>
      <w:proofErr w:type="spellStart"/>
      <w:r w:rsidRPr="00510B80">
        <w:rPr>
          <w:rFonts w:ascii="Times New Roman" w:hAnsi="Times New Roman" w:cs="Times New Roman"/>
        </w:rPr>
        <w:t>случају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одлучивања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по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захтеву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странке</w:t>
      </w:r>
      <w:proofErr w:type="spellEnd"/>
      <w:r w:rsidRPr="00510B80">
        <w:rPr>
          <w:rFonts w:ascii="Times New Roman" w:hAnsi="Times New Roman" w:cs="Times New Roman"/>
        </w:rPr>
        <w:t xml:space="preserve">, </w:t>
      </w:r>
      <w:proofErr w:type="spellStart"/>
      <w:r w:rsidRPr="00510B80">
        <w:rPr>
          <w:rFonts w:ascii="Times New Roman" w:hAnsi="Times New Roman" w:cs="Times New Roman"/>
        </w:rPr>
        <w:t>потписивањем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овог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захтева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странка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је</w:t>
      </w:r>
      <w:proofErr w:type="spellEnd"/>
      <w:r w:rsidRPr="00510B80">
        <w:rPr>
          <w:rFonts w:ascii="Times New Roman" w:hAnsi="Times New Roman" w:cs="Times New Roman"/>
        </w:rPr>
        <w:t xml:space="preserve">   </w:t>
      </w:r>
      <w:r w:rsidRPr="00510B80">
        <w:rPr>
          <w:rFonts w:ascii="Times New Roman" w:hAnsi="Times New Roman" w:cs="Times New Roman"/>
          <w:kern w:val="0"/>
          <w:lang w:val="sr-Cyrl-RS" w:eastAsia="sr-Latn-RS"/>
        </w:rPr>
        <w:t>у</w:t>
      </w:r>
      <w:r w:rsidRPr="00510B80">
        <w:rPr>
          <w:rFonts w:ascii="Times New Roman" w:hAnsi="Times New Roman" w:cs="Times New Roman"/>
          <w:kern w:val="0"/>
          <w:lang w:val="sr-Latn-RS" w:eastAsia="sr-Latn-RS"/>
        </w:rPr>
        <w:t>познат/а са одредбом члана 103. став 3. Закона о општем управном поступку („Службени гласник РС“, бр. 18/2016)</w:t>
      </w:r>
      <w:r w:rsidRPr="00510B80">
        <w:rPr>
          <w:rFonts w:ascii="Times New Roman" w:hAnsi="Times New Roman" w:cs="Times New Roman"/>
        </w:rPr>
        <w:t xml:space="preserve"> </w:t>
      </w:r>
      <w:r w:rsidRPr="00510B80">
        <w:rPr>
          <w:rFonts w:ascii="Times New Roman" w:hAnsi="Times New Roman" w:cs="Times New Roman"/>
          <w:lang w:val="sr-Cyrl-RS"/>
        </w:rPr>
        <w:t xml:space="preserve">и </w:t>
      </w:r>
      <w:proofErr w:type="spellStart"/>
      <w:r w:rsidRPr="00510B80">
        <w:rPr>
          <w:rFonts w:ascii="Times New Roman" w:hAnsi="Times New Roman" w:cs="Times New Roman"/>
        </w:rPr>
        <w:t>сагласна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да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орган</w:t>
      </w:r>
      <w:proofErr w:type="spellEnd"/>
      <w:r w:rsidRPr="00510B80">
        <w:rPr>
          <w:rFonts w:ascii="Times New Roman" w:hAnsi="Times New Roman" w:cs="Times New Roman"/>
        </w:rPr>
        <w:t xml:space="preserve"> у </w:t>
      </w:r>
      <w:proofErr w:type="spellStart"/>
      <w:r w:rsidRPr="00510B80">
        <w:rPr>
          <w:rFonts w:ascii="Times New Roman" w:hAnsi="Times New Roman" w:cs="Times New Roman"/>
        </w:rPr>
        <w:t>њено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име</w:t>
      </w:r>
      <w:proofErr w:type="spellEnd"/>
      <w:r w:rsidRPr="00510B80">
        <w:rPr>
          <w:rFonts w:ascii="Times New Roman" w:hAnsi="Times New Roman" w:cs="Times New Roman"/>
        </w:rPr>
        <w:t xml:space="preserve"> и </w:t>
      </w:r>
      <w:proofErr w:type="spellStart"/>
      <w:r w:rsidRPr="00510B80">
        <w:rPr>
          <w:rFonts w:ascii="Times New Roman" w:hAnsi="Times New Roman" w:cs="Times New Roman"/>
        </w:rPr>
        <w:t>за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њен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рачун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изврши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увид</w:t>
      </w:r>
      <w:proofErr w:type="spellEnd"/>
      <w:r w:rsidRPr="00510B80">
        <w:rPr>
          <w:rFonts w:ascii="Times New Roman" w:hAnsi="Times New Roman" w:cs="Times New Roman"/>
        </w:rPr>
        <w:t xml:space="preserve">, </w:t>
      </w:r>
      <w:proofErr w:type="spellStart"/>
      <w:r w:rsidRPr="00510B80">
        <w:rPr>
          <w:rFonts w:ascii="Times New Roman" w:hAnsi="Times New Roman" w:cs="Times New Roman"/>
        </w:rPr>
        <w:t>прибави</w:t>
      </w:r>
      <w:proofErr w:type="spellEnd"/>
      <w:r w:rsidRPr="00510B80">
        <w:rPr>
          <w:rFonts w:ascii="Times New Roman" w:hAnsi="Times New Roman" w:cs="Times New Roman"/>
        </w:rPr>
        <w:t xml:space="preserve"> и </w:t>
      </w:r>
      <w:proofErr w:type="spellStart"/>
      <w:r w:rsidRPr="00510B80">
        <w:rPr>
          <w:rFonts w:ascii="Times New Roman" w:hAnsi="Times New Roman" w:cs="Times New Roman"/>
        </w:rPr>
        <w:t>обради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личне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податке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очињеницама</w:t>
      </w:r>
      <w:proofErr w:type="spellEnd"/>
      <w:r w:rsidRPr="00510B80">
        <w:rPr>
          <w:rFonts w:ascii="Times New Roman" w:hAnsi="Times New Roman" w:cs="Times New Roman"/>
        </w:rPr>
        <w:t xml:space="preserve"> о </w:t>
      </w:r>
      <w:proofErr w:type="spellStart"/>
      <w:r w:rsidRPr="00510B80">
        <w:rPr>
          <w:rFonts w:ascii="Times New Roman" w:hAnsi="Times New Roman" w:cs="Times New Roman"/>
        </w:rPr>
        <w:t>којима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се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води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службена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евиденција</w:t>
      </w:r>
      <w:proofErr w:type="spellEnd"/>
      <w:r w:rsidRPr="00510B80">
        <w:rPr>
          <w:rFonts w:ascii="Times New Roman" w:hAnsi="Times New Roman" w:cs="Times New Roman"/>
        </w:rPr>
        <w:t xml:space="preserve"> (</w:t>
      </w:r>
      <w:proofErr w:type="spellStart"/>
      <w:r w:rsidRPr="00510B80">
        <w:rPr>
          <w:rFonts w:ascii="Times New Roman" w:hAnsi="Times New Roman" w:cs="Times New Roman"/>
        </w:rPr>
        <w:t>важи</w:t>
      </w:r>
      <w:proofErr w:type="spellEnd"/>
      <w:r w:rsidRPr="00510B80">
        <w:rPr>
          <w:rFonts w:ascii="Times New Roman" w:hAnsi="Times New Roman" w:cs="Times New Roman"/>
        </w:rPr>
        <w:t xml:space="preserve"> у </w:t>
      </w:r>
      <w:proofErr w:type="spellStart"/>
      <w:r w:rsidRPr="00510B80">
        <w:rPr>
          <w:rFonts w:ascii="Times New Roman" w:hAnsi="Times New Roman" w:cs="Times New Roman"/>
        </w:rPr>
        <w:t>случају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када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странка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податке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не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прибавља</w:t>
      </w:r>
      <w:proofErr w:type="spellEnd"/>
      <w:r w:rsidRPr="00510B80">
        <w:rPr>
          <w:rFonts w:ascii="Times New Roman" w:hAnsi="Times New Roman" w:cs="Times New Roman"/>
        </w:rPr>
        <w:t xml:space="preserve"> </w:t>
      </w:r>
      <w:proofErr w:type="spellStart"/>
      <w:r w:rsidRPr="00510B80">
        <w:rPr>
          <w:rFonts w:ascii="Times New Roman" w:hAnsi="Times New Roman" w:cs="Times New Roman"/>
        </w:rPr>
        <w:t>сама</w:t>
      </w:r>
      <w:proofErr w:type="spellEnd"/>
      <w:r w:rsidRPr="00510B80">
        <w:rPr>
          <w:rFonts w:ascii="Times New Roman" w:hAnsi="Times New Roman" w:cs="Times New Roman"/>
        </w:rPr>
        <w:t>).</w:t>
      </w:r>
      <w:r w:rsidRPr="00510B80">
        <w:rPr>
          <w:rFonts w:ascii="Times New Roman" w:hAnsi="Times New Roman" w:cs="Times New Roman"/>
          <w:kern w:val="0"/>
          <w:lang w:val="sr-Latn-RS" w:eastAsia="sr-Latn-RS"/>
        </w:rPr>
        <w:t xml:space="preserve"> Ако странка у року не поднесе личне податке неопходне за</w:t>
      </w:r>
      <w:r w:rsidRPr="00510B80">
        <w:rPr>
          <w:rFonts w:ascii="Times New Roman" w:hAnsi="Times New Roman" w:cs="Times New Roman"/>
          <w:kern w:val="0"/>
          <w:lang w:val="sr-Cyrl-RS" w:eastAsia="sr-Latn-RS"/>
        </w:rPr>
        <w:t xml:space="preserve"> </w:t>
      </w:r>
      <w:r w:rsidRPr="00510B80">
        <w:rPr>
          <w:rFonts w:ascii="Times New Roman" w:hAnsi="Times New Roman" w:cs="Times New Roman"/>
          <w:kern w:val="0"/>
          <w:lang w:val="sr-Latn-RS" w:eastAsia="sr-Latn-RS"/>
        </w:rPr>
        <w:t>одлучивање органа, захтев за покретање поступка ће се сматрати неуредним</w:t>
      </w:r>
    </w:p>
    <w:p w:rsidR="00B52E34" w:rsidRDefault="00B52E34">
      <w:pPr>
        <w:pStyle w:val="Standard"/>
        <w:spacing w:before="280" w:after="280"/>
        <w:rPr>
          <w:bCs/>
          <w:iCs/>
          <w:u w:val="single"/>
        </w:rPr>
      </w:pPr>
    </w:p>
    <w:p w:rsidR="00B52E34" w:rsidRDefault="0011484C">
      <w:pPr>
        <w:pStyle w:val="Standard"/>
        <w:spacing w:before="280" w:after="280"/>
      </w:pPr>
      <w:r>
        <w:rPr>
          <w:bCs/>
          <w:iCs/>
        </w:rPr>
        <w:t xml:space="preserve">  </w:t>
      </w:r>
      <w:r w:rsidR="000D6945">
        <w:rPr>
          <w:rFonts w:ascii="Liberation Serif" w:hAnsi="Liberation Serif"/>
          <w:bCs/>
          <w:iCs/>
        </w:rPr>
        <w:t>________ 20</w:t>
      </w:r>
      <w:r w:rsidR="001740A9">
        <w:rPr>
          <w:rFonts w:ascii="Liberation Serif" w:hAnsi="Liberation Serif"/>
          <w:bCs/>
          <w:iCs/>
          <w:lang w:val="sr-Cyrl-RS"/>
        </w:rPr>
        <w:t>2</w:t>
      </w:r>
      <w:r w:rsidR="00146478">
        <w:rPr>
          <w:rFonts w:ascii="Liberation Serif" w:hAnsi="Liberation Serif"/>
          <w:bCs/>
          <w:iCs/>
          <w:lang w:val="sr-Cyrl-RS"/>
        </w:rPr>
        <w:t>4</w:t>
      </w:r>
      <w:r>
        <w:rPr>
          <w:rFonts w:ascii="Liberation Serif" w:hAnsi="Liberation Serif"/>
          <w:bCs/>
          <w:iCs/>
        </w:rPr>
        <w:t xml:space="preserve">. </w:t>
      </w:r>
      <w:proofErr w:type="spellStart"/>
      <w:proofErr w:type="gramStart"/>
      <w:r>
        <w:rPr>
          <w:rFonts w:ascii="Liberation Serif" w:hAnsi="Liberation Serif"/>
          <w:bCs/>
          <w:iCs/>
        </w:rPr>
        <w:t>године</w:t>
      </w:r>
      <w:proofErr w:type="spellEnd"/>
      <w:proofErr w:type="gramEnd"/>
      <w:r>
        <w:rPr>
          <w:rFonts w:ascii="Liberation Serif" w:hAnsi="Liberation Serif"/>
          <w:bCs/>
          <w:iCs/>
        </w:rPr>
        <w:t xml:space="preserve">                  </w:t>
      </w:r>
      <w:r>
        <w:rPr>
          <w:rFonts w:ascii="Liberation Serif" w:hAnsi="Liberation Serif"/>
          <w:bCs/>
          <w:iCs/>
        </w:rPr>
        <w:tab/>
      </w:r>
      <w:r>
        <w:rPr>
          <w:rFonts w:ascii="Liberation Serif" w:hAnsi="Liberation Serif"/>
          <w:bCs/>
          <w:iCs/>
        </w:rPr>
        <w:tab/>
      </w:r>
      <w:r>
        <w:rPr>
          <w:rFonts w:ascii="Liberation Serif" w:hAnsi="Liberation Serif"/>
          <w:bCs/>
          <w:iCs/>
        </w:rPr>
        <w:tab/>
        <w:t xml:space="preserve"> </w:t>
      </w:r>
      <w:r>
        <w:rPr>
          <w:rFonts w:ascii="Liberation Serif" w:hAnsi="Liberation Serif"/>
          <w:bCs/>
          <w:iCs/>
        </w:rPr>
        <w:tab/>
        <w:t xml:space="preserve"> </w:t>
      </w:r>
      <w:proofErr w:type="spellStart"/>
      <w:r>
        <w:rPr>
          <w:rFonts w:ascii="Liberation Serif" w:hAnsi="Liberation Serif"/>
          <w:bCs/>
          <w:iCs/>
        </w:rPr>
        <w:t>Потпис</w:t>
      </w:r>
      <w:proofErr w:type="spellEnd"/>
      <w:r>
        <w:rPr>
          <w:rFonts w:ascii="Liberation Serif" w:hAnsi="Liberation Serif"/>
          <w:bCs/>
          <w:iCs/>
        </w:rPr>
        <w:t xml:space="preserve"> </w:t>
      </w:r>
      <w:proofErr w:type="spellStart"/>
      <w:r>
        <w:rPr>
          <w:rFonts w:ascii="Liberation Serif" w:hAnsi="Liberation Serif"/>
          <w:bCs/>
          <w:iCs/>
        </w:rPr>
        <w:t>подносиоца</w:t>
      </w:r>
      <w:proofErr w:type="spellEnd"/>
      <w:r>
        <w:rPr>
          <w:rFonts w:ascii="Liberation Serif" w:hAnsi="Liberation Serif"/>
          <w:bCs/>
          <w:iCs/>
        </w:rPr>
        <w:t xml:space="preserve"> </w:t>
      </w:r>
      <w:proofErr w:type="spellStart"/>
      <w:r>
        <w:rPr>
          <w:rFonts w:ascii="Liberation Serif" w:hAnsi="Liberation Serif"/>
          <w:bCs/>
          <w:iCs/>
        </w:rPr>
        <w:t>пријаве</w:t>
      </w:r>
      <w:proofErr w:type="spellEnd"/>
      <w:r>
        <w:rPr>
          <w:rFonts w:ascii="Liberation Serif" w:hAnsi="Liberation Serif"/>
          <w:bCs/>
          <w:iCs/>
        </w:rPr>
        <w:t xml:space="preserve"> </w:t>
      </w:r>
      <w:r>
        <w:rPr>
          <w:rFonts w:ascii="Liberation Serif" w:hAnsi="Liberation Serif"/>
          <w:bCs/>
          <w:iCs/>
        </w:rPr>
        <w:tab/>
      </w:r>
    </w:p>
    <w:p w:rsidR="00B52E34" w:rsidRDefault="00987E64">
      <w:pPr>
        <w:pStyle w:val="Standard"/>
        <w:tabs>
          <w:tab w:val="left" w:pos="5746"/>
        </w:tabs>
        <w:jc w:val="center"/>
      </w:pPr>
      <w:r>
        <w:rPr>
          <w:rFonts w:ascii="Liberation Serif" w:hAnsi="Liberation Serif" w:cs="Arial"/>
        </w:rPr>
        <w:t xml:space="preserve">                                                                                </w:t>
      </w:r>
      <w:r>
        <w:rPr>
          <w:rFonts w:ascii="Liberation Serif" w:hAnsi="Liberation Serif" w:cs="Arial"/>
          <w:lang w:val="sr-Cyrl-RS"/>
        </w:rPr>
        <w:t>____</w:t>
      </w:r>
      <w:r w:rsidR="0011484C">
        <w:rPr>
          <w:rFonts w:ascii="Liberation Serif" w:hAnsi="Liberation Serif" w:cs="Arial"/>
        </w:rPr>
        <w:t>________________________</w:t>
      </w:r>
    </w:p>
    <w:sectPr w:rsidR="00B52E34">
      <w:headerReference w:type="default" r:id="rId7"/>
      <w:footerReference w:type="default" r:id="rId8"/>
      <w:pgSz w:w="11906" w:h="16838"/>
      <w:pgMar w:top="624" w:right="1134" w:bottom="62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96" w:rsidRDefault="00883F96">
      <w:r>
        <w:separator/>
      </w:r>
    </w:p>
  </w:endnote>
  <w:endnote w:type="continuationSeparator" w:id="0">
    <w:p w:rsidR="00883F96" w:rsidRDefault="008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泉驛等寬微米黑">
    <w:altName w:val="Times New Roman"/>
    <w:charset w:val="00"/>
    <w:family w:val="auto"/>
    <w:pitch w:val="variable"/>
  </w:font>
  <w:font w:name="TimesRoman, 'Times New Roman'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49" w:rsidRDefault="0011484C">
    <w:pPr>
      <w:pStyle w:val="Footer"/>
      <w:tabs>
        <w:tab w:val="clear" w:pos="454"/>
        <w:tab w:val="clear" w:pos="496"/>
        <w:tab w:val="clear" w:pos="2052"/>
        <w:tab w:val="clear" w:pos="4320"/>
        <w:tab w:val="clear" w:pos="8640"/>
        <w:tab w:val="right" w:pos="14560"/>
      </w:tabs>
      <w:snapToGrid w:val="0"/>
      <w:jc w:val="left"/>
      <w:rPr>
        <w:rFonts w:ascii="Arial" w:hAnsi="Arial" w:cs="Arial"/>
        <w:bCs w:val="0"/>
        <w:iCs w:val="0"/>
        <w:sz w:val="20"/>
        <w:szCs w:val="20"/>
      </w:rPr>
    </w:pPr>
    <w:r>
      <w:rPr>
        <w:rFonts w:ascii="Arial" w:hAnsi="Arial" w:cs="Arial"/>
        <w:bCs w:val="0"/>
        <w:iCs w:val="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96" w:rsidRDefault="00883F96">
      <w:r>
        <w:rPr>
          <w:color w:val="000000"/>
        </w:rPr>
        <w:separator/>
      </w:r>
    </w:p>
  </w:footnote>
  <w:footnote w:type="continuationSeparator" w:id="0">
    <w:p w:rsidR="00883F96" w:rsidRDefault="0088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9"/>
      <w:gridCol w:w="8789"/>
    </w:tblGrid>
    <w:tr w:rsidR="00EC1749">
      <w:trPr>
        <w:cantSplit/>
        <w:trHeight w:hRule="exact" w:val="1191"/>
      </w:trPr>
      <w:tc>
        <w:tcPr>
          <w:tcW w:w="849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C1749" w:rsidRDefault="00F560AE">
          <w:pPr>
            <w:pStyle w:val="TableContents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438150" cy="752475"/>
                <wp:effectExtent l="0" t="0" r="0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C1749" w:rsidRPr="002211BC" w:rsidRDefault="0011484C">
          <w:pPr>
            <w:pStyle w:val="Standard"/>
            <w:rPr>
              <w:rFonts w:ascii="Times New Roman" w:hAnsi="Times New Roman" w:cs="Times New Roman"/>
              <w:b/>
              <w:bCs/>
              <w:iCs/>
            </w:rPr>
          </w:pPr>
          <w:r w:rsidRPr="002211BC">
            <w:rPr>
              <w:rFonts w:ascii="Times New Roman" w:hAnsi="Times New Roman" w:cs="Times New Roman"/>
              <w:b/>
              <w:bCs/>
              <w:iCs/>
            </w:rPr>
            <w:t>РЕПУБЛИКА СРБИЈА</w:t>
          </w:r>
        </w:p>
        <w:p w:rsidR="00EC1749" w:rsidRPr="002211BC" w:rsidRDefault="00F560AE">
          <w:pPr>
            <w:pStyle w:val="Standard"/>
            <w:rPr>
              <w:rFonts w:ascii="Times New Roman" w:hAnsi="Times New Roman" w:cs="Times New Roman"/>
              <w:b/>
              <w:bCs/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</w:rPr>
            <w:t>ОПШТИНA</w:t>
          </w:r>
          <w:r w:rsidR="0011484C" w:rsidRPr="002211BC">
            <w:rPr>
              <w:rFonts w:ascii="Times New Roman" w:hAnsi="Times New Roman" w:cs="Times New Roman"/>
              <w:b/>
              <w:bCs/>
              <w:iCs/>
            </w:rPr>
            <w:t xml:space="preserve"> СУРДУЛИЦА</w:t>
          </w:r>
        </w:p>
        <w:p w:rsidR="00EC1749" w:rsidRPr="002211BC" w:rsidRDefault="0011484C">
          <w:pPr>
            <w:pStyle w:val="Standard"/>
            <w:rPr>
              <w:rFonts w:ascii="Times New Roman" w:hAnsi="Times New Roman" w:cs="Times New Roman"/>
            </w:rPr>
          </w:pPr>
          <w:r w:rsidRPr="002211BC">
            <w:rPr>
              <w:rStyle w:val="sittext"/>
              <w:rFonts w:ascii="Times New Roman" w:hAnsi="Times New Roman" w:cs="Times New Roman"/>
              <w:lang w:val="ru-RU"/>
            </w:rPr>
            <w:t xml:space="preserve">Краља Петра </w:t>
          </w:r>
          <w:r w:rsidRPr="002211BC">
            <w:rPr>
              <w:rStyle w:val="sittext"/>
              <w:rFonts w:ascii="Times New Roman" w:hAnsi="Times New Roman" w:cs="Times New Roman"/>
            </w:rPr>
            <w:t>I</w:t>
          </w:r>
          <w:r w:rsidRPr="002211BC">
            <w:rPr>
              <w:rStyle w:val="sittext"/>
              <w:rFonts w:ascii="Times New Roman" w:hAnsi="Times New Roman" w:cs="Times New Roman"/>
              <w:lang w:val="ru-RU"/>
            </w:rPr>
            <w:t>, бр.1,  17530 Сурдулица</w:t>
          </w:r>
        </w:p>
        <w:p w:rsidR="00EC1749" w:rsidRPr="002211BC" w:rsidRDefault="00883F96">
          <w:pPr>
            <w:pStyle w:val="Standard"/>
            <w:rPr>
              <w:rFonts w:ascii="Times New Roman" w:hAnsi="Times New Roman" w:cs="Times New Roman"/>
              <w:highlight w:val="lightGray"/>
            </w:rPr>
          </w:pPr>
          <w:hyperlink r:id="rId2">
            <w:r w:rsidR="002211BC" w:rsidRPr="005B29A8">
              <w:rPr>
                <w:rStyle w:val="InternetLink0"/>
                <w:rFonts w:ascii="Times New Roman" w:eastAsia="Arial" w:hAnsi="Times New Roman" w:cs="Times New Roman"/>
                <w:color w:val="00000A"/>
              </w:rPr>
              <w:t>www.</w:t>
            </w:r>
          </w:hyperlink>
          <w:hyperlink r:id="rId3">
            <w:r w:rsidR="002211BC" w:rsidRPr="005B29A8">
              <w:rPr>
                <w:rStyle w:val="InternetLink0"/>
                <w:rFonts w:ascii="Times New Roman" w:eastAsia="Arial" w:hAnsi="Times New Roman" w:cs="Times New Roman"/>
                <w:color w:val="00000A"/>
              </w:rPr>
              <w:t>s</w:t>
            </w:r>
          </w:hyperlink>
          <w:r w:rsidR="002211BC" w:rsidRPr="005B29A8">
            <w:rPr>
              <w:rFonts w:ascii="Times New Roman" w:eastAsia="Arial" w:hAnsi="Times New Roman" w:cs="Times New Roman"/>
            </w:rPr>
            <w:t>urdulica</w:t>
          </w:r>
          <w:r w:rsidR="002211BC">
            <w:rPr>
              <w:rStyle w:val="InternetLink0"/>
              <w:rFonts w:ascii="Times New Roman" w:eastAsia="Arial" w:hAnsi="Times New Roman" w:cs="Times New Roman"/>
              <w:color w:val="00000A"/>
              <w:lang w:val="sr-Cyrl-RS"/>
            </w:rPr>
            <w:t>.</w:t>
          </w:r>
          <w:r w:rsidR="002211BC">
            <w:rPr>
              <w:rStyle w:val="InternetLink0"/>
              <w:rFonts w:ascii="Times New Roman" w:eastAsia="Arial" w:hAnsi="Times New Roman" w:cs="Times New Roman"/>
              <w:color w:val="00000A"/>
            </w:rPr>
            <w:t>ls.gov.rs</w:t>
          </w:r>
          <w:r w:rsidR="002211BC" w:rsidRPr="005B29A8">
            <w:rPr>
              <w:rFonts w:ascii="Times New Roman" w:hAnsi="Times New Roman" w:cs="Times New Roman"/>
              <w:lang w:eastAsia="sr-Latn-CS"/>
            </w:rPr>
            <w:t xml:space="preserve"> </w:t>
          </w:r>
          <w:r w:rsidR="002211BC" w:rsidRPr="005B29A8">
            <w:rPr>
              <w:rFonts w:ascii="Times New Roman" w:eastAsia="Arial" w:hAnsi="Times New Roman" w:cs="Times New Roman"/>
              <w:lang w:eastAsia="sr-Latn-CS"/>
            </w:rPr>
            <w:t xml:space="preserve"> </w:t>
          </w:r>
        </w:p>
      </w:tc>
    </w:tr>
  </w:tbl>
  <w:p w:rsidR="00EC1749" w:rsidRDefault="0011484C">
    <w:pPr>
      <w:pStyle w:val="Standard"/>
      <w:snapToGrid w:val="0"/>
      <w:rPr>
        <w:rFonts w:ascii="Arial" w:hAnsi="Arial" w:cs="Arial"/>
        <w:bCs/>
        <w:iCs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r>
      <w:rPr>
        <w:rFonts w:ascii="Arial" w:hAnsi="Arial" w:cs="Arial"/>
        <w:bCs/>
        <w:iCs/>
        <w:sz w:val="20"/>
        <w:szCs w:val="20"/>
      </w:rPr>
      <w:tab/>
    </w:r>
    <w:proofErr w:type="spellStart"/>
    <w:r>
      <w:rPr>
        <w:rFonts w:ascii="Arial" w:hAnsi="Arial" w:cs="Arial"/>
        <w:bCs/>
        <w:iCs/>
        <w:sz w:val="20"/>
        <w:szCs w:val="20"/>
      </w:rPr>
      <w:t>Образац</w:t>
    </w:r>
    <w:proofErr w:type="spellEnd"/>
    <w:r>
      <w:rPr>
        <w:rFonts w:ascii="Arial" w:hAnsi="Arial" w:cs="Arial"/>
        <w:bCs/>
        <w:iCs/>
        <w:sz w:val="20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073"/>
    <w:multiLevelType w:val="hybridMultilevel"/>
    <w:tmpl w:val="D4DEECD2"/>
    <w:lvl w:ilvl="0" w:tplc="13DC41DC">
      <w:start w:val="1"/>
      <w:numFmt w:val="decimal"/>
      <w:lvlText w:val="%1."/>
      <w:lvlJc w:val="left"/>
      <w:pPr>
        <w:ind w:left="780" w:hanging="360"/>
      </w:pPr>
      <w:rPr>
        <w:rFonts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4F33A8"/>
    <w:multiLevelType w:val="multilevel"/>
    <w:tmpl w:val="EDF8C6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B169B9"/>
    <w:multiLevelType w:val="multilevel"/>
    <w:tmpl w:val="A31028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6A660C2"/>
    <w:multiLevelType w:val="multilevel"/>
    <w:tmpl w:val="6E2E785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4" w15:restartNumberingAfterBreak="0">
    <w:nsid w:val="28F74553"/>
    <w:multiLevelType w:val="multilevel"/>
    <w:tmpl w:val="AB649BC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666B0A"/>
    <w:multiLevelType w:val="multilevel"/>
    <w:tmpl w:val="3DDA435A"/>
    <w:styleLink w:val="WW8Num1"/>
    <w:lvl w:ilvl="0">
      <w:start w:val="1"/>
      <w:numFmt w:val="none"/>
      <w:suff w:val="nothing"/>
      <w:lvlText w:val="%1"/>
      <w:lvlJc w:val="left"/>
      <w:pPr>
        <w:ind w:left="1152" w:hanging="432"/>
      </w:pPr>
    </w:lvl>
    <w:lvl w:ilvl="1">
      <w:start w:val="1"/>
      <w:numFmt w:val="none"/>
      <w:suff w:val="nothing"/>
      <w:lvlText w:val="%2"/>
      <w:lvlJc w:val="left"/>
      <w:pPr>
        <w:ind w:left="1296" w:hanging="576"/>
      </w:pPr>
    </w:lvl>
    <w:lvl w:ilvl="2">
      <w:start w:val="1"/>
      <w:numFmt w:val="none"/>
      <w:suff w:val="nothing"/>
      <w:lvlText w:val="%3"/>
      <w:lvlJc w:val="left"/>
      <w:pPr>
        <w:ind w:left="1440" w:hanging="720"/>
      </w:pPr>
    </w:lvl>
    <w:lvl w:ilvl="3">
      <w:start w:val="1"/>
      <w:numFmt w:val="none"/>
      <w:suff w:val="nothing"/>
      <w:lvlText w:val="%4"/>
      <w:lvlJc w:val="left"/>
      <w:pPr>
        <w:ind w:left="1584" w:hanging="864"/>
      </w:pPr>
    </w:lvl>
    <w:lvl w:ilvl="4">
      <w:start w:val="1"/>
      <w:numFmt w:val="none"/>
      <w:suff w:val="nothing"/>
      <w:lvlText w:val="%5"/>
      <w:lvlJc w:val="left"/>
      <w:pPr>
        <w:ind w:left="1728" w:hanging="1008"/>
      </w:pPr>
    </w:lvl>
    <w:lvl w:ilvl="5">
      <w:start w:val="1"/>
      <w:numFmt w:val="none"/>
      <w:suff w:val="nothing"/>
      <w:lvlText w:val="%6"/>
      <w:lvlJc w:val="left"/>
      <w:pPr>
        <w:ind w:left="1872" w:hanging="1152"/>
      </w:pPr>
    </w:lvl>
    <w:lvl w:ilvl="6">
      <w:start w:val="1"/>
      <w:numFmt w:val="none"/>
      <w:suff w:val="nothing"/>
      <w:lvlText w:val="%7"/>
      <w:lvlJc w:val="left"/>
      <w:pPr>
        <w:ind w:left="2016" w:hanging="1296"/>
      </w:pPr>
    </w:lvl>
    <w:lvl w:ilvl="7">
      <w:start w:val="1"/>
      <w:numFmt w:val="none"/>
      <w:suff w:val="nothing"/>
      <w:lvlText w:val="%8"/>
      <w:lvlJc w:val="left"/>
      <w:pPr>
        <w:ind w:left="2160" w:hanging="1440"/>
      </w:pPr>
    </w:lvl>
    <w:lvl w:ilvl="8">
      <w:start w:val="1"/>
      <w:numFmt w:val="none"/>
      <w:suff w:val="nothing"/>
      <w:lvlText w:val="%9"/>
      <w:lvlJc w:val="left"/>
      <w:pPr>
        <w:ind w:left="2304" w:hanging="1584"/>
      </w:pPr>
    </w:lvl>
  </w:abstractNum>
  <w:abstractNum w:abstractNumId="6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478" w:hanging="360"/>
      </w:pPr>
    </w:lvl>
    <w:lvl w:ilvl="1" w:tplc="04090019" w:tentative="1">
      <w:start w:val="1"/>
      <w:numFmt w:val="lowerLetter"/>
      <w:lvlText w:val="%2."/>
      <w:lvlJc w:val="left"/>
      <w:pPr>
        <w:ind w:left="4198" w:hanging="360"/>
      </w:pPr>
    </w:lvl>
    <w:lvl w:ilvl="2" w:tplc="0409001B" w:tentative="1">
      <w:start w:val="1"/>
      <w:numFmt w:val="lowerRoman"/>
      <w:lvlText w:val="%3."/>
      <w:lvlJc w:val="right"/>
      <w:pPr>
        <w:ind w:left="4918" w:hanging="180"/>
      </w:pPr>
    </w:lvl>
    <w:lvl w:ilvl="3" w:tplc="0409000F" w:tentative="1">
      <w:start w:val="1"/>
      <w:numFmt w:val="decimal"/>
      <w:lvlText w:val="%4."/>
      <w:lvlJc w:val="left"/>
      <w:pPr>
        <w:ind w:left="5638" w:hanging="360"/>
      </w:pPr>
    </w:lvl>
    <w:lvl w:ilvl="4" w:tplc="04090019" w:tentative="1">
      <w:start w:val="1"/>
      <w:numFmt w:val="lowerLetter"/>
      <w:lvlText w:val="%5."/>
      <w:lvlJc w:val="left"/>
      <w:pPr>
        <w:ind w:left="6358" w:hanging="360"/>
      </w:pPr>
    </w:lvl>
    <w:lvl w:ilvl="5" w:tplc="0409001B" w:tentative="1">
      <w:start w:val="1"/>
      <w:numFmt w:val="lowerRoman"/>
      <w:lvlText w:val="%6."/>
      <w:lvlJc w:val="right"/>
      <w:pPr>
        <w:ind w:left="7078" w:hanging="180"/>
      </w:pPr>
    </w:lvl>
    <w:lvl w:ilvl="6" w:tplc="0409000F" w:tentative="1">
      <w:start w:val="1"/>
      <w:numFmt w:val="decimal"/>
      <w:lvlText w:val="%7."/>
      <w:lvlJc w:val="left"/>
      <w:pPr>
        <w:ind w:left="7798" w:hanging="360"/>
      </w:pPr>
    </w:lvl>
    <w:lvl w:ilvl="7" w:tplc="04090019" w:tentative="1">
      <w:start w:val="1"/>
      <w:numFmt w:val="lowerLetter"/>
      <w:lvlText w:val="%8."/>
      <w:lvlJc w:val="left"/>
      <w:pPr>
        <w:ind w:left="8518" w:hanging="360"/>
      </w:pPr>
    </w:lvl>
    <w:lvl w:ilvl="8" w:tplc="040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7" w15:restartNumberingAfterBreak="0">
    <w:nsid w:val="37FB552E"/>
    <w:multiLevelType w:val="hybridMultilevel"/>
    <w:tmpl w:val="29AE6792"/>
    <w:lvl w:ilvl="0" w:tplc="13DC41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167"/>
    <w:multiLevelType w:val="multilevel"/>
    <w:tmpl w:val="18C6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9" w15:restartNumberingAfterBreak="0">
    <w:nsid w:val="46AD1B3C"/>
    <w:multiLevelType w:val="multilevel"/>
    <w:tmpl w:val="26D6430E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0" w15:restartNumberingAfterBreak="0">
    <w:nsid w:val="6515206C"/>
    <w:multiLevelType w:val="multilevel"/>
    <w:tmpl w:val="08760190"/>
    <w:styleLink w:val="WW8Num3"/>
    <w:lvl w:ilvl="0">
      <w:numFmt w:val="bullet"/>
      <w:lvlText w:val="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11" w15:restartNumberingAfterBreak="0">
    <w:nsid w:val="7BC923AC"/>
    <w:multiLevelType w:val="multilevel"/>
    <w:tmpl w:val="472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34"/>
    <w:rsid w:val="00051445"/>
    <w:rsid w:val="000D57FA"/>
    <w:rsid w:val="000D6945"/>
    <w:rsid w:val="000E3E54"/>
    <w:rsid w:val="0011484C"/>
    <w:rsid w:val="00146478"/>
    <w:rsid w:val="001740A9"/>
    <w:rsid w:val="001C2F0C"/>
    <w:rsid w:val="002001F6"/>
    <w:rsid w:val="002211BC"/>
    <w:rsid w:val="00256416"/>
    <w:rsid w:val="003D6F8D"/>
    <w:rsid w:val="004E702B"/>
    <w:rsid w:val="00510B80"/>
    <w:rsid w:val="005862E5"/>
    <w:rsid w:val="006104D7"/>
    <w:rsid w:val="00621F2B"/>
    <w:rsid w:val="0070251F"/>
    <w:rsid w:val="00791B71"/>
    <w:rsid w:val="00801B0F"/>
    <w:rsid w:val="00807955"/>
    <w:rsid w:val="00877EDD"/>
    <w:rsid w:val="00881125"/>
    <w:rsid w:val="00883F96"/>
    <w:rsid w:val="00987E64"/>
    <w:rsid w:val="00B52E34"/>
    <w:rsid w:val="00B83F75"/>
    <w:rsid w:val="00BC380A"/>
    <w:rsid w:val="00C10299"/>
    <w:rsid w:val="00CD0891"/>
    <w:rsid w:val="00D53A33"/>
    <w:rsid w:val="00E034E4"/>
    <w:rsid w:val="00E515E0"/>
    <w:rsid w:val="00ED3D9F"/>
    <w:rsid w:val="00F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09EC6-A666-4147-AAF2-49AD4060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文泉驛等寬微米黑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Standard"/>
    <w:next w:val="Standard"/>
    <w:pPr>
      <w:keepNext/>
      <w:tabs>
        <w:tab w:val="left" w:pos="454"/>
      </w:tabs>
      <w:ind w:firstLine="454"/>
      <w:jc w:val="both"/>
      <w:outlineLvl w:val="3"/>
    </w:pPr>
  </w:style>
  <w:style w:type="paragraph" w:styleId="Heading5">
    <w:name w:val="heading 5"/>
    <w:basedOn w:val="Standard"/>
    <w:next w:val="Standard"/>
    <w:pPr>
      <w:keepNext/>
      <w:jc w:val="right"/>
      <w:outlineLvl w:val="4"/>
    </w:pPr>
    <w:rPr>
      <w:rFonts w:cs="Times New Roman"/>
      <w:b/>
      <w:bCs/>
      <w:i/>
      <w:iCs/>
      <w:sz w:val="16"/>
      <w:szCs w:val="16"/>
    </w:rPr>
  </w:style>
  <w:style w:type="paragraph" w:styleId="Heading6">
    <w:name w:val="heading 6"/>
    <w:basedOn w:val="Standard"/>
    <w:next w:val="Standard"/>
    <w:pPr>
      <w:keepNext/>
      <w:ind w:left="-108" w:right="-76"/>
      <w:jc w:val="center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Roman, 'Times New Roman'" w:eastAsia="Times New Roman" w:hAnsi="TimesRoman, 'Times New Roman'" w:cs="TimesRoman, 'Times New Roman'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tabs>
        <w:tab w:val="left" w:pos="454"/>
        <w:tab w:val="left" w:pos="496"/>
        <w:tab w:val="left" w:pos="2052"/>
        <w:tab w:val="center" w:pos="4320"/>
        <w:tab w:val="right" w:pos="8640"/>
      </w:tabs>
      <w:jc w:val="both"/>
    </w:pPr>
    <w:rPr>
      <w:b/>
      <w:bCs/>
      <w:i/>
      <w:iCs/>
      <w:sz w:val="22"/>
      <w:szCs w:val="22"/>
    </w:rPr>
  </w:style>
  <w:style w:type="paragraph" w:customStyle="1" w:styleId="Naslov">
    <w:name w:val="Naslov"/>
    <w:basedOn w:val="Standard"/>
    <w:pPr>
      <w:jc w:val="center"/>
    </w:pPr>
    <w:rPr>
      <w:b/>
      <w:bCs/>
      <w:sz w:val="56"/>
      <w:szCs w:val="56"/>
    </w:rPr>
  </w:style>
  <w:style w:type="paragraph" w:customStyle="1" w:styleId="Slike">
    <w:name w:val="Slike"/>
    <w:basedOn w:val="Standard"/>
    <w:pPr>
      <w:tabs>
        <w:tab w:val="left" w:pos="454"/>
      </w:tabs>
      <w:jc w:val="center"/>
    </w:pPr>
    <w:rPr>
      <w:b/>
      <w:bCs/>
      <w:i/>
      <w:iCs/>
      <w:sz w:val="22"/>
      <w:szCs w:val="22"/>
    </w:rPr>
  </w:style>
  <w:style w:type="paragraph" w:customStyle="1" w:styleId="Tabele">
    <w:name w:val="Tabele"/>
    <w:basedOn w:val="Standard"/>
    <w:pPr>
      <w:tabs>
        <w:tab w:val="left" w:pos="454"/>
      </w:tabs>
      <w:ind w:firstLine="454"/>
      <w:jc w:val="right"/>
    </w:pPr>
    <w:rPr>
      <w:b/>
      <w:bCs/>
      <w:i/>
      <w:iCs/>
      <w:sz w:val="22"/>
      <w:szCs w:val="22"/>
    </w:rPr>
  </w:style>
  <w:style w:type="paragraph" w:customStyle="1" w:styleId="Teksutabelama">
    <w:name w:val="Teks u tabelama"/>
    <w:basedOn w:val="Standard"/>
    <w:pPr>
      <w:tabs>
        <w:tab w:val="left" w:pos="454"/>
      </w:tabs>
      <w:jc w:val="both"/>
    </w:pPr>
    <w:rPr>
      <w:sz w:val="20"/>
      <w:szCs w:val="20"/>
    </w:rPr>
  </w:style>
  <w:style w:type="paragraph" w:customStyle="1" w:styleId="Contents1">
    <w:name w:val="Contents 1"/>
    <w:basedOn w:val="Standard"/>
    <w:next w:val="Standard"/>
    <w:rPr>
      <w:b/>
      <w:bCs/>
      <w:sz w:val="28"/>
      <w:szCs w:val="28"/>
    </w:rPr>
  </w:style>
  <w:style w:type="paragraph" w:customStyle="1" w:styleId="Contents2">
    <w:name w:val="Contents 2"/>
    <w:basedOn w:val="Standard"/>
    <w:next w:val="Standard"/>
    <w:pPr>
      <w:ind w:left="240"/>
    </w:pPr>
    <w:rPr>
      <w:b/>
      <w:bCs/>
      <w:sz w:val="26"/>
      <w:szCs w:val="26"/>
    </w:rPr>
  </w:style>
  <w:style w:type="paragraph" w:customStyle="1" w:styleId="Contents3">
    <w:name w:val="Contents 3"/>
    <w:basedOn w:val="Standard"/>
    <w:next w:val="Standard"/>
    <w:pPr>
      <w:ind w:left="480"/>
    </w:pPr>
    <w:rPr>
      <w:b/>
      <w:bCs/>
    </w:rPr>
  </w:style>
  <w:style w:type="paragraph" w:customStyle="1" w:styleId="Contents4">
    <w:name w:val="Contents 4"/>
    <w:basedOn w:val="Standard"/>
    <w:next w:val="Standard"/>
    <w:pPr>
      <w:ind w:left="720"/>
    </w:pPr>
  </w:style>
  <w:style w:type="paragraph" w:customStyle="1" w:styleId="Znacajno">
    <w:name w:val="Znacajno"/>
    <w:basedOn w:val="Standard"/>
    <w:pPr>
      <w:tabs>
        <w:tab w:val="left" w:pos="454"/>
      </w:tabs>
      <w:ind w:firstLine="454"/>
      <w:jc w:val="both"/>
    </w:pPr>
    <w:rPr>
      <w:b/>
      <w:bCs/>
      <w:i/>
      <w:iCs/>
      <w:color w:val="FF0000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360"/>
    </w:pPr>
    <w:rPr>
      <w:rFonts w:ascii="Times New Roman" w:hAnsi="Times New Roman" w:cs="Times New Roman"/>
      <w:i/>
      <w:iCs/>
    </w:rPr>
  </w:style>
  <w:style w:type="paragraph" w:customStyle="1" w:styleId="ISOH1">
    <w:name w:val="ISO H1"/>
    <w:basedOn w:val="Standard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ISOH2">
    <w:name w:val="ISO H2"/>
    <w:basedOn w:val="Standard"/>
    <w:pPr>
      <w:jc w:val="center"/>
    </w:pPr>
    <w:rPr>
      <w:rFonts w:ascii="Arial" w:eastAsia="Arial" w:hAnsi="Arial" w:cs="Arial"/>
      <w:b/>
      <w:sz w:val="22"/>
      <w:szCs w:val="22"/>
    </w:rPr>
  </w:style>
  <w:style w:type="paragraph" w:customStyle="1" w:styleId="ISODefault">
    <w:name w:val="ISO Default"/>
    <w:basedOn w:val="Standard"/>
    <w:rPr>
      <w:rFonts w:ascii="Arial" w:eastAsia="Arial" w:hAnsi="Arial" w:cs="Arial"/>
      <w:sz w:val="22"/>
      <w:szCs w:val="22"/>
    </w:rPr>
  </w:style>
  <w:style w:type="paragraph" w:customStyle="1" w:styleId="ISOtakse">
    <w:name w:val="ISO takse"/>
    <w:basedOn w:val="ListParagraph"/>
    <w:pPr>
      <w:jc w:val="both"/>
    </w:pPr>
    <w:rPr>
      <w:rFonts w:ascii="Arial" w:eastAsia="Arial" w:hAnsi="Arial" w:cs="Arial"/>
      <w:sz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rFonts w:ascii="Calibri" w:eastAsia="Times New Roman" w:hAnsi="Calibri" w:cs="Times New Roman"/>
      <w:b/>
      <w:bCs/>
    </w:rPr>
  </w:style>
  <w:style w:type="character" w:customStyle="1" w:styleId="FooterChar">
    <w:name w:val="Foot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HeaderChar">
    <w:name w:val="Head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ittext">
    <w:name w:val="sittext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Num2">
    <w:name w:val="WWNum2"/>
    <w:basedOn w:val="NoList"/>
    <w:pPr>
      <w:numPr>
        <w:numId w:val="6"/>
      </w:numPr>
    </w:pPr>
  </w:style>
  <w:style w:type="character" w:customStyle="1" w:styleId="InternetLink0">
    <w:name w:val="Internet Link"/>
    <w:rsid w:val="002211B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anje.org.rs/" TargetMode="External"/><Relationship Id="rId2" Type="http://schemas.openxmlformats.org/officeDocument/2006/relationships/hyperlink" Target="http://www.vranje.org.r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Firma</vt:lpstr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GIS-korisnik</dc:creator>
  <cp:lastModifiedBy>GIS-korisnik</cp:lastModifiedBy>
  <cp:revision>3</cp:revision>
  <cp:lastPrinted>2024-05-13T06:00:00Z</cp:lastPrinted>
  <dcterms:created xsi:type="dcterms:W3CDTF">2024-05-24T09:41:00Z</dcterms:created>
  <dcterms:modified xsi:type="dcterms:W3CDTF">2024-05-24T09:42:00Z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