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8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8"/>
      </w:tblGrid>
      <w:tr>
        <w:trPr>
          <w:trHeight w:val="703" w:hRule="atLeast"/>
        </w:trPr>
        <w:tc>
          <w:tcPr>
            <w:tcW w:w="9828" w:type="dxa"/>
            <w:tcBorders>
              <w:bottom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  <w:t>КОНТРОЛА УПРАВЉАЊА ОТПАДОМ</w:t>
            </w:r>
          </w:p>
        </w:tc>
      </w:tr>
      <w:tr>
        <w:trPr>
          <w:trHeight w:val="703" w:hRule="atLeast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lang w:val="ru-RU"/>
              </w:rPr>
              <w:t xml:space="preserve">КОНТРОЛНА ЛИСТА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lang w:val="sr-RS"/>
              </w:rPr>
              <w:t>УТВРЂИВАЊЕ ИСПУЊЕНОСТИ УСЛОВА ЗА ПОЧЕТАК РАДА ПОСТРОЈЕЊА ЗА УПРАВЉАЊЕ ОТПАДОМ</w:t>
            </w:r>
          </w:p>
        </w:tc>
      </w:tr>
      <w:tr>
        <w:trPr>
          <w:trHeight w:val="478" w:hRule="atLeast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20"/>
                <w:tab w:val="left" w:pos="37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val="ru-RU"/>
              </w:rPr>
              <w:t>Прописи: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Закон о управљању отпадом (''Сл. гл. РС'', бр. 36/09, 88/10, 14/16)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92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8"/>
        <w:gridCol w:w="4304"/>
      </w:tblGrid>
      <w:tr>
        <w:trPr/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Адреса постројења за управљање отпадом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>Број кат.парцеле и назив кат.општине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>Парцела у власништву или закупу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2216_559002475"/>
            <w:bookmarkStart w:id="1" w:name="__Fieldmark__12216_559002475"/>
            <w:bookmarkEnd w:id="1"/>
            <w:r>
              <w:rPr/>
            </w:r>
            <w:r>
              <w:rPr/>
              <w:fldChar w:fldCharType="end"/>
            </w:r>
            <w:bookmarkStart w:id="2" w:name="__Fieldmark__41720_3776714768"/>
            <w:bookmarkEnd w:id="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Власништво                                 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12224_559002475"/>
            <w:bookmarkStart w:id="4" w:name="__Fieldmark__12224_559002475"/>
            <w:bookmarkEnd w:id="4"/>
            <w:r>
              <w:rPr/>
            </w:r>
            <w:r>
              <w:rPr/>
              <w:fldChar w:fldCharType="end"/>
            </w:r>
            <w:bookmarkStart w:id="5" w:name="__Fieldmark__41726_3776714768"/>
            <w:bookmarkEnd w:id="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Закуп                       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6" w:name="__Fieldmark__12233_559002475"/>
            <w:bookmarkStart w:id="7" w:name="__Fieldmark__12233_559002475"/>
            <w:bookmarkEnd w:id="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8" w:name="__Fieldmark__41733_3776714768"/>
            <w:bookmarkEnd w:id="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≤ 5 год.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9" w:name="__Fieldmark__12242_559002475"/>
            <w:bookmarkStart w:id="10" w:name="__Fieldmark__12242_559002475"/>
            <w:bookmarkEnd w:id="1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11" w:name="__Fieldmark__41740_3776714768"/>
            <w:bookmarkEnd w:id="1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&gt; 5 год. до ≤ 10 год.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12" w:name="__Fieldmark__12251_559002475"/>
            <w:bookmarkStart w:id="13" w:name="__Fieldmark__12251_559002475"/>
            <w:bookmarkEnd w:id="1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14" w:name="__Fieldmark__41747_3776714768"/>
            <w:bookmarkEnd w:id="14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&gt; 10 год.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" w:name="__Fieldmark__12259_559002475"/>
            <w:bookmarkStart w:id="16" w:name="__Fieldmark__12259_559002475"/>
            <w:bookmarkEnd w:id="16"/>
            <w:r>
              <w:rPr/>
            </w:r>
            <w:r>
              <w:rPr/>
              <w:fldChar w:fldCharType="end"/>
            </w:r>
            <w:bookmarkStart w:id="17" w:name="__Fieldmark__41753_3776714768"/>
            <w:bookmarkEnd w:id="1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Власништво (део) и закуп (део)                                           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58"/>
        <w:gridCol w:w="3239"/>
      </w:tblGrid>
      <w:tr>
        <w:trPr>
          <w:trHeight w:val="628" w:hRule="atLeast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Захтев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eastAsia="sr-CS"/>
              </w:rPr>
            </w:pPr>
            <w:r>
              <w:rPr>
                <w:rFonts w:cs="Times New Roman" w:ascii="Times New Roman" w:hAnsi="Times New Roman"/>
                <w:b/>
                <w:lang w:eastAsia="sr-CS"/>
              </w:rPr>
            </w:r>
          </w:p>
        </w:tc>
      </w:tr>
      <w:tr>
        <w:trPr>
          <w:trHeight w:val="461" w:hRule="atLeast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/>
              </w:rPr>
              <w:t>Захтев за издавање дозволе за управљање отпадом поднет је за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12315_559002475"/>
            <w:bookmarkStart w:id="19" w:name="__Fieldmark__12315_559002475"/>
            <w:bookmarkEnd w:id="19"/>
            <w:r>
              <w:rPr/>
            </w:r>
            <w:r>
              <w:rPr/>
              <w:fldChar w:fldCharType="end"/>
            </w:r>
            <w:bookmarkStart w:id="20" w:name="__Fieldmark__41807_3776714768"/>
            <w:bookmarkEnd w:id="2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" w:name="__Fieldmark__12323_559002475"/>
            <w:bookmarkStart w:id="22" w:name="__Fieldmark__12323_559002475"/>
            <w:bookmarkEnd w:id="22"/>
            <w:r>
              <w:rPr/>
            </w:r>
            <w:r>
              <w:rPr/>
              <w:fldChar w:fldCharType="end"/>
            </w:r>
            <w:bookmarkStart w:id="23" w:name="__Fieldmark__41813_3776714768"/>
            <w:bookmarkEnd w:id="2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Третман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24" w:name="__Fieldmark__12332_559002475"/>
            <w:bookmarkStart w:id="25" w:name="__Fieldmark__12332_559002475"/>
            <w:bookmarkEnd w:id="2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26" w:name="__Fieldmark__41820_3776714768"/>
            <w:bookmarkEnd w:id="26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27" w:name="__Fieldmark__12341_559002475"/>
            <w:bookmarkStart w:id="28" w:name="__Fieldmark__12341_559002475"/>
            <w:bookmarkEnd w:id="2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29" w:name="__Fieldmark__41827_3776714768"/>
            <w:bookmarkEnd w:id="29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Поновно искоришћење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30" w:name="__Fieldmark__12350_559002475"/>
            <w:bookmarkStart w:id="31" w:name="__Fieldmark__12350_559002475"/>
            <w:bookmarkEnd w:id="3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32" w:name="__Fieldmark__41834_3776714768"/>
            <w:bookmarkEnd w:id="3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Одлагање</w:t>
            </w:r>
          </w:p>
        </w:tc>
      </w:tr>
    </w:tbl>
    <w:p>
      <w:pPr>
        <w:pStyle w:val="Normal"/>
        <w:spacing w:lineRule="auto" w:line="240" w:before="0" w:after="0"/>
        <w:rPr>
          <w:lang w:val="ru-RU"/>
        </w:rPr>
      </w:pPr>
      <w:r>
        <w:rPr>
          <w:lang w:val="ru-RU"/>
        </w:rPr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507"/>
        <w:gridCol w:w="2573"/>
        <w:gridCol w:w="1396"/>
      </w:tblGrid>
      <w:tr>
        <w:trPr>
          <w:trHeight w:val="85" w:hRule="atLeast"/>
          <w:cantSplit w:val="true"/>
        </w:trPr>
        <w:tc>
          <w:tcPr>
            <w:tcW w:w="8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Постројење за управљање отпадом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Напомена</w:t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постројење за управљање отпадом обезбеђено од неовлашћеног приступа?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" w:name="__Fieldmark__12369_559002475"/>
            <w:bookmarkStart w:id="34" w:name="__Fieldmark__12369_559002475"/>
            <w:bookmarkEnd w:id="34"/>
            <w:r>
              <w:rPr/>
            </w:r>
            <w:r>
              <w:rPr/>
              <w:fldChar w:fldCharType="end"/>
            </w:r>
            <w:bookmarkStart w:id="35" w:name="Check5"/>
            <w:bookmarkStart w:id="36" w:name="__Fieldmark__41853_3776714768"/>
            <w:bookmarkEnd w:id="35"/>
            <w:bookmarkEnd w:id="36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" w:name="__Fieldmark__12380_559002475"/>
            <w:bookmarkStart w:id="38" w:name="__Fieldmark__12380_559002475"/>
            <w:bookmarkEnd w:id="38"/>
            <w:r>
              <w:rPr/>
            </w:r>
            <w:r>
              <w:rPr/>
              <w:fldChar w:fldCharType="end"/>
            </w:r>
            <w:bookmarkStart w:id="39" w:name="Check6"/>
            <w:bookmarkStart w:id="40" w:name="__Fieldmark__41859_3776714768"/>
            <w:bookmarkEnd w:id="39"/>
            <w:bookmarkEnd w:id="40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на локацији обезбеђена неопходна инфраструктура за несметану манипулацију отпадом (утовар, истовар, мерење, препакивање, унутрашњи транспорт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....)?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" w:name="__Fieldmark__12395_559002475"/>
            <w:bookmarkStart w:id="42" w:name="__Fieldmark__12395_559002475"/>
            <w:bookmarkEnd w:id="42"/>
            <w:r>
              <w:rPr/>
            </w:r>
            <w:r>
              <w:rPr/>
              <w:fldChar w:fldCharType="end"/>
            </w:r>
            <w:bookmarkStart w:id="43" w:name="Check7"/>
            <w:bookmarkStart w:id="44" w:name="__Fieldmark__41869_3776714768"/>
            <w:bookmarkEnd w:id="43"/>
            <w:bookmarkEnd w:id="44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__Fieldmark__12406_559002475"/>
            <w:bookmarkStart w:id="46" w:name="__Fieldmark__12406_559002475"/>
            <w:bookmarkEnd w:id="46"/>
            <w:r>
              <w:rPr/>
            </w:r>
            <w:r>
              <w:rPr/>
              <w:fldChar w:fldCharType="end"/>
            </w:r>
            <w:bookmarkStart w:id="47" w:name="Check8"/>
            <w:bookmarkStart w:id="48" w:name="__Fieldmark__41875_3776714768"/>
            <w:bookmarkEnd w:id="47"/>
            <w:bookmarkEnd w:id="48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на локацији је обезбеђена вага за мерење отпада/услужно мерење отпада (уговор)?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" w:name="__Fieldmark__12419_559002475"/>
            <w:bookmarkStart w:id="50" w:name="__Fieldmark__12419_559002475"/>
            <w:bookmarkEnd w:id="50"/>
            <w:r>
              <w:rPr/>
            </w:r>
            <w:r>
              <w:rPr/>
              <w:fldChar w:fldCharType="end"/>
            </w:r>
            <w:bookmarkStart w:id="51" w:name="Check9"/>
            <w:bookmarkStart w:id="52" w:name="__Fieldmark__41883_3776714768"/>
            <w:bookmarkEnd w:id="51"/>
            <w:bookmarkEnd w:id="52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" w:name="__Fieldmark__12430_559002475"/>
            <w:bookmarkStart w:id="54" w:name="__Fieldmark__12430_559002475"/>
            <w:bookmarkEnd w:id="54"/>
            <w:r>
              <w:rPr/>
            </w:r>
            <w:r>
              <w:rPr/>
              <w:fldChar w:fldCharType="end"/>
            </w:r>
            <w:bookmarkStart w:id="55" w:name="Check10"/>
            <w:bookmarkStart w:id="56" w:name="__Fieldmark__41889_3776714768"/>
            <w:bookmarkEnd w:id="55"/>
            <w:bookmarkEnd w:id="56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ће оператер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управљати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опасним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отпадом 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за управљање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12453_559002475"/>
            <w:bookmarkStart w:id="58" w:name="__Fieldmark__12453_559002475"/>
            <w:bookmarkEnd w:id="58"/>
            <w:r>
              <w:rPr/>
            </w:r>
            <w:r>
              <w:rPr/>
              <w:fldChar w:fldCharType="end"/>
            </w:r>
            <w:bookmarkStart w:id="59" w:name="Check11"/>
            <w:bookmarkStart w:id="60" w:name="__Fieldmark__41908_3776714768"/>
            <w:bookmarkEnd w:id="59"/>
            <w:bookmarkEnd w:id="60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" w:name="__Fieldmark__12464_559002475"/>
            <w:bookmarkStart w:id="62" w:name="__Fieldmark__12464_559002475"/>
            <w:bookmarkEnd w:id="62"/>
            <w:r>
              <w:rPr/>
            </w:r>
            <w:r>
              <w:rPr/>
              <w:fldChar w:fldCharType="end"/>
            </w:r>
            <w:bookmarkStart w:id="63" w:name="Check13"/>
            <w:bookmarkStart w:id="64" w:name="__Fieldmark__41914_3776714768"/>
            <w:bookmarkEnd w:id="63"/>
            <w:bookmarkEnd w:id="64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ће оператер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управљати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опасним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отпадом 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за управљање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" w:name="__Fieldmark__12489_559002475"/>
            <w:bookmarkStart w:id="66" w:name="__Fieldmark__12489_559002475"/>
            <w:bookmarkEnd w:id="66"/>
            <w:r>
              <w:rPr/>
            </w:r>
            <w:r>
              <w:rPr/>
              <w:fldChar w:fldCharType="end"/>
            </w:r>
            <w:bookmarkStart w:id="67" w:name="__Fieldmark__41933_3776714768"/>
            <w:bookmarkEnd w:id="67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" w:name="__Fieldmark__12497_559002475"/>
            <w:bookmarkStart w:id="69" w:name="__Fieldmark__12497_559002475"/>
            <w:bookmarkEnd w:id="69"/>
            <w:r>
              <w:rPr/>
            </w:r>
            <w:r>
              <w:rPr/>
              <w:fldChar w:fldCharType="end"/>
            </w:r>
            <w:bookmarkStart w:id="70" w:name="__Fieldmark__41937_3776714768"/>
            <w:bookmarkEnd w:id="70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поседује сагласност на Студију о процени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, односно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>Решење да није потребна процена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за локацију где се обавља делатност управљања отпадом?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" w:name="__Fieldmark__12511_559002475"/>
            <w:bookmarkStart w:id="72" w:name="__Fieldmark__12511_559002475"/>
            <w:bookmarkEnd w:id="72"/>
            <w:r>
              <w:rPr/>
            </w:r>
            <w:r>
              <w:rPr/>
              <w:fldChar w:fldCharType="end"/>
            </w:r>
            <w:bookmarkStart w:id="73" w:name="__Fieldmark__41951_3776714768"/>
            <w:bookmarkEnd w:id="73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" w:name="__Fieldmark__12519_559002475"/>
            <w:bookmarkStart w:id="75" w:name="__Fieldmark__12519_559002475"/>
            <w:bookmarkEnd w:id="75"/>
            <w:r>
              <w:rPr/>
            </w:r>
            <w:r>
              <w:rPr/>
              <w:fldChar w:fldCharType="end"/>
            </w:r>
            <w:bookmarkStart w:id="76" w:name="__Fieldmark__41955_3776714768"/>
            <w:bookmarkEnd w:id="76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су обезбеђене мере заштите животне средине предвиђене студијом о процени утицаја, односно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 xml:space="preserve"> Решењем да није потребна процена утицаја на животну средину?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" w:name="__Fieldmark__12530_559002475"/>
            <w:bookmarkStart w:id="78" w:name="__Fieldmark__12530_559002475"/>
            <w:bookmarkEnd w:id="78"/>
            <w:r>
              <w:rPr/>
            </w:r>
            <w:r>
              <w:rPr/>
              <w:fldChar w:fldCharType="end"/>
            </w:r>
            <w:bookmarkStart w:id="79" w:name="__Fieldmark__41966_3776714768"/>
            <w:bookmarkEnd w:id="79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" w:name="__Fieldmark__12538_559002475"/>
            <w:bookmarkStart w:id="81" w:name="__Fieldmark__12538_559002475"/>
            <w:bookmarkEnd w:id="81"/>
            <w:r>
              <w:rPr/>
            </w:r>
            <w:r>
              <w:rPr/>
              <w:fldChar w:fldCharType="end"/>
            </w:r>
            <w:bookmarkStart w:id="82" w:name="__Fieldmark__41970_3776714768"/>
            <w:bookmarkEnd w:id="82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је израђен Радни план постројења за управљање отпадом?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" w:name="__Fieldmark__12548_559002475"/>
            <w:bookmarkStart w:id="84" w:name="__Fieldmark__12548_559002475"/>
            <w:bookmarkEnd w:id="84"/>
            <w:r>
              <w:rPr/>
            </w:r>
            <w:r>
              <w:rPr/>
              <w:fldChar w:fldCharType="end"/>
            </w:r>
            <w:bookmarkStart w:id="85" w:name="__Fieldmark__41978_3776714768"/>
            <w:bookmarkEnd w:id="85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" w:name="__Fieldmark__12556_559002475"/>
            <w:bookmarkStart w:id="87" w:name="__Fieldmark__12556_559002475"/>
            <w:bookmarkEnd w:id="87"/>
            <w:r>
              <w:rPr/>
            </w:r>
            <w:r>
              <w:rPr/>
              <w:fldChar w:fldCharType="end"/>
            </w:r>
            <w:bookmarkStart w:id="88" w:name="__Fieldmark__41982_3776714768"/>
            <w:bookmarkEnd w:id="88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опрема и посуде које ће се користити за складиштење и/или опрема и уређаји инсталирани у постројењу одговарају опреми, посудама и уређајима наведеним у поднетом захтеву и Радном плану?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" w:name="__Fieldmark__12566_559002475"/>
            <w:bookmarkStart w:id="90" w:name="__Fieldmark__12566_559002475"/>
            <w:bookmarkEnd w:id="90"/>
            <w:r>
              <w:rPr/>
            </w:r>
            <w:r>
              <w:rPr/>
              <w:fldChar w:fldCharType="end"/>
            </w:r>
            <w:bookmarkStart w:id="91" w:name="__Fieldmark__42000_3776714768"/>
            <w:bookmarkEnd w:id="91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" w:name="__Fieldmark__12574_559002475"/>
            <w:bookmarkStart w:id="93" w:name="__Fieldmark__12574_559002475"/>
            <w:bookmarkEnd w:id="93"/>
            <w:r>
              <w:rPr/>
            </w:r>
            <w:r>
              <w:rPr/>
              <w:fldChar w:fldCharType="end"/>
            </w:r>
            <w:bookmarkStart w:id="94" w:name="__Fieldmark__42004_3776714768"/>
            <w:bookmarkEnd w:id="94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Складиште отпада је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" w:name="__Fieldmark__12584_559002475"/>
            <w:bookmarkStart w:id="96" w:name="__Fieldmark__12584_559002475"/>
            <w:bookmarkEnd w:id="96"/>
            <w:r>
              <w:rPr/>
            </w:r>
            <w:r>
              <w:rPr/>
              <w:fldChar w:fldCharType="end"/>
            </w:r>
            <w:bookmarkStart w:id="97" w:name="__Fieldmark__42015_3776714768"/>
            <w:bookmarkEnd w:id="9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Привремено складиште на месту настанка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" w:name="__Fieldmark__12592_559002475"/>
            <w:bookmarkStart w:id="99" w:name="__Fieldmark__12592_559002475"/>
            <w:bookmarkEnd w:id="99"/>
            <w:r>
              <w:rPr/>
            </w:r>
            <w:r>
              <w:rPr/>
              <w:fldChar w:fldCharType="end"/>
            </w:r>
            <w:bookmarkStart w:id="100" w:name="__Fieldmark__42021_3776714768"/>
            <w:bookmarkEnd w:id="10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 као постројење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" w:name="__Fieldmark__12600_559002475"/>
            <w:bookmarkStart w:id="102" w:name="__Fieldmark__12600_559002475"/>
            <w:bookmarkEnd w:id="102"/>
            <w:r>
              <w:rPr/>
            </w:r>
            <w:r>
              <w:rPr/>
              <w:fldChar w:fldCharType="end"/>
            </w:r>
            <w:bookmarkStart w:id="103" w:name="__Fieldmark__42028_3776714768"/>
            <w:bookmarkEnd w:id="10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 у постројењу за рециклажу, поновно искори-шћење или одлагање у којем се отпад припрема за третман, укључујући и трансфер станицу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" w:name="__Fieldmark__12608_559002475"/>
            <w:bookmarkStart w:id="105" w:name="__Fieldmark__12608_559002475"/>
            <w:bookmarkEnd w:id="105"/>
            <w:r>
              <w:rPr/>
            </w:r>
            <w:r>
              <w:rPr/>
              <w:fldChar w:fldCharType="end"/>
            </w:r>
            <w:bookmarkStart w:id="106" w:name="__Fieldmark__42034_3776714768"/>
            <w:bookmarkEnd w:id="106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Није релевантно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 xml:space="preserve">Складиште отпада је уређено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енергије), и Правилником за посебну врсту отпада?                                                                                                                             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7" w:name="__Fieldmark__12617_559002475"/>
            <w:bookmarkStart w:id="108" w:name="__Fieldmark__12617_559002475"/>
            <w:bookmarkEnd w:id="108"/>
            <w:r>
              <w:rPr/>
            </w:r>
            <w:r>
              <w:rPr/>
              <w:fldChar w:fldCharType="end"/>
            </w:r>
            <w:bookmarkStart w:id="109" w:name="__Fieldmark__42048_3776714768"/>
            <w:bookmarkEnd w:id="109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" w:name="__Fieldmark__12625_559002475"/>
            <w:bookmarkStart w:id="111" w:name="__Fieldmark__12625_559002475"/>
            <w:bookmarkEnd w:id="111"/>
            <w:r>
              <w:rPr/>
            </w:r>
            <w:r>
              <w:rPr/>
              <w:fldChar w:fldCharType="end"/>
            </w:r>
            <w:bookmarkStart w:id="112" w:name="__Fieldmark__42054_3776714768"/>
            <w:bookmarkEnd w:id="11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3" w:name="__Fieldmark__12633_559002475"/>
            <w:bookmarkStart w:id="114" w:name="__Fieldmark__12633_559002475"/>
            <w:bookmarkEnd w:id="114"/>
            <w:r>
              <w:rPr/>
            </w:r>
            <w:r>
              <w:rPr/>
              <w:fldChar w:fldCharType="end"/>
            </w:r>
            <w:bookmarkStart w:id="115" w:name="__Fieldmark__42060_3776714768"/>
            <w:bookmarkEnd w:id="11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Делимично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Складиште опасног отпада уређено у складу са Правилником о начину складиштења, паковања и обележавања опасног отпада, и Правилником за посебну врсту опасног отпада?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" w:name="__Fieldmark__12642_559002475"/>
            <w:bookmarkStart w:id="117" w:name="__Fieldmark__12642_559002475"/>
            <w:bookmarkEnd w:id="117"/>
            <w:r>
              <w:rPr/>
            </w:r>
            <w:r>
              <w:rPr/>
              <w:fldChar w:fldCharType="end"/>
            </w:r>
            <w:bookmarkStart w:id="118" w:name="__Fieldmark__42069_3776714768"/>
            <w:bookmarkEnd w:id="11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" w:name="__Fieldmark__12650_559002475"/>
            <w:bookmarkStart w:id="120" w:name="__Fieldmark__12650_559002475"/>
            <w:bookmarkEnd w:id="120"/>
            <w:r>
              <w:rPr/>
            </w:r>
            <w:r>
              <w:rPr/>
              <w:fldChar w:fldCharType="end"/>
            </w:r>
            <w:bookmarkStart w:id="121" w:name="__Fieldmark__42073_3776714768"/>
            <w:bookmarkEnd w:id="12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2" w:name="__Fieldmark__12658_559002475"/>
            <w:bookmarkStart w:id="123" w:name="__Fieldmark__12658_559002475"/>
            <w:bookmarkEnd w:id="123"/>
            <w:r>
              <w:rPr/>
            </w:r>
            <w:r>
              <w:rPr/>
              <w:fldChar w:fldCharType="end"/>
            </w:r>
            <w:bookmarkStart w:id="124" w:name="__Fieldmark__42077_3776714768"/>
            <w:bookmarkEnd w:id="124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Делимично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Максимални пројектовани капацитет постројења за складиштење у једном тренутку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" w:name="__Fieldmark__12667_559002475"/>
            <w:bookmarkStart w:id="126" w:name="__Fieldmark__12667_559002475"/>
            <w:bookmarkEnd w:id="126"/>
            <w:r>
              <w:rPr/>
            </w:r>
            <w:r>
              <w:rPr/>
              <w:fldChar w:fldCharType="end"/>
            </w:r>
            <w:bookmarkStart w:id="127" w:name="__Fieldmark__42085_3776714768"/>
            <w:bookmarkEnd w:id="12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Укупни капацитет за све врсте отпада: 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2"/>
                <w:szCs w:val="12"/>
                <w:lang w:val="sr-CS" w:eastAsia="ru-RU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sr-CS" w:eastAsia="ru-RU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Максимални пројектовани дневни капацитет постројења за третман, односно поновно искоришћење отпада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8" w:name="__Fieldmark__12676_559002475"/>
            <w:bookmarkStart w:id="129" w:name="__Fieldmark__12676_559002475"/>
            <w:bookmarkEnd w:id="129"/>
            <w:r>
              <w:rPr/>
            </w:r>
            <w:r>
              <w:rPr/>
              <w:fldChar w:fldCharType="end"/>
            </w:r>
            <w:bookmarkStart w:id="130" w:name="__Fieldmark__42092_3776714768"/>
            <w:bookmarkEnd w:id="13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Укупни капацитет за све врсте отпада: 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2"/>
                <w:szCs w:val="12"/>
                <w:lang w:val="sr-CS" w:eastAsia="ru-RU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sr-CS" w:eastAsia="ru-RU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Постројење за третман отпада је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1" w:name="__Fieldmark__12685_559002475"/>
            <w:bookmarkStart w:id="132" w:name="__Fieldmark__12685_559002475"/>
            <w:bookmarkEnd w:id="132"/>
            <w:r>
              <w:rPr/>
            </w:r>
            <w:r>
              <w:rPr/>
              <w:fldChar w:fldCharType="end"/>
            </w:r>
            <w:bookmarkStart w:id="133" w:name="__Fieldmark__42099_3776714768"/>
            <w:bookmarkEnd w:id="13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Стационарно постројење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4" w:name="__Fieldmark__12693_559002475"/>
            <w:bookmarkStart w:id="135" w:name="__Fieldmark__12693_559002475"/>
            <w:bookmarkEnd w:id="135"/>
            <w:r>
              <w:rPr/>
            </w:r>
            <w:r>
              <w:rPr/>
              <w:fldChar w:fldCharType="end"/>
            </w:r>
            <w:bookmarkStart w:id="136" w:name="__Fieldmark__42105_3776714768"/>
            <w:bookmarkEnd w:id="136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Мобилно постројење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Класа депоније за одлагање отпада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7" w:name="__Fieldmark__12702_559002475"/>
            <w:bookmarkStart w:id="138" w:name="__Fieldmark__12702_559002475"/>
            <w:bookmarkEnd w:id="138"/>
            <w:r>
              <w:rPr/>
            </w:r>
            <w:r>
              <w:rPr/>
              <w:fldChar w:fldCharType="end"/>
            </w:r>
            <w:bookmarkStart w:id="139" w:name="__Fieldmark__42112_3776714768"/>
            <w:bookmarkEnd w:id="139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Инертног отпада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0" w:name="__Fieldmark__12710_559002475"/>
            <w:bookmarkStart w:id="141" w:name="__Fieldmark__12710_559002475"/>
            <w:bookmarkEnd w:id="141"/>
            <w:r>
              <w:rPr/>
            </w:r>
            <w:r>
              <w:rPr/>
              <w:fldChar w:fldCharType="end"/>
            </w:r>
            <w:bookmarkStart w:id="142" w:name="__Fieldmark__42118_3776714768"/>
            <w:bookmarkEnd w:id="14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Неопасног отпада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3" w:name="__Fieldmark__12718_559002475"/>
            <w:bookmarkStart w:id="144" w:name="__Fieldmark__12718_559002475"/>
            <w:bookmarkEnd w:id="144"/>
            <w:r>
              <w:rPr/>
            </w:r>
            <w:r>
              <w:rPr/>
              <w:fldChar w:fldCharType="end"/>
            </w:r>
            <w:bookmarkStart w:id="145" w:name="__Fieldmark__42124_3776714768"/>
            <w:bookmarkEnd w:id="14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Опасног отпада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постоје процедуре за пријем отпада на депонију?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6" w:name="__Fieldmark__12727_559002475"/>
            <w:bookmarkStart w:id="147" w:name="__Fieldmark__12727_559002475"/>
            <w:bookmarkEnd w:id="147"/>
            <w:r>
              <w:rPr/>
            </w:r>
            <w:r>
              <w:rPr/>
              <w:fldChar w:fldCharType="end"/>
            </w:r>
            <w:bookmarkStart w:id="148" w:name="__Fieldmark__42131_3776714768"/>
            <w:bookmarkEnd w:id="14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9" w:name="__Fieldmark__12735_559002475"/>
            <w:bookmarkStart w:id="150" w:name="__Fieldmark__12735_559002475"/>
            <w:bookmarkEnd w:id="150"/>
            <w:r>
              <w:rPr/>
            </w:r>
            <w:r>
              <w:rPr/>
              <w:fldChar w:fldCharType="end"/>
            </w:r>
            <w:bookmarkStart w:id="151" w:name="__Fieldmark__42137_3776714768"/>
            <w:bookmarkEnd w:id="15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оператер поседује Оперативни план са распоредом и динамиком пуњења депоније?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2" w:name="__Fieldmark__12744_559002475"/>
            <w:bookmarkStart w:id="153" w:name="__Fieldmark__12744_559002475"/>
            <w:bookmarkEnd w:id="153"/>
            <w:r>
              <w:rPr/>
            </w:r>
            <w:r>
              <w:rPr/>
              <w:fldChar w:fldCharType="end"/>
            </w:r>
            <w:bookmarkStart w:id="154" w:name="__Fieldmark__42143_3776714768"/>
            <w:bookmarkEnd w:id="154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5" w:name="__Fieldmark__12752_559002475"/>
            <w:bookmarkStart w:id="156" w:name="__Fieldmark__12752_559002475"/>
            <w:bookmarkEnd w:id="156"/>
            <w:r>
              <w:rPr/>
            </w:r>
            <w:r>
              <w:rPr/>
              <w:fldChar w:fldCharType="end"/>
            </w:r>
            <w:bookmarkStart w:id="157" w:name="__Fieldmark__42147_3776714768"/>
            <w:bookmarkEnd w:id="15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постројење за управљање отпадом подлеже обавези исходовања Интегрисане дозволе?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8" w:name="__Fieldmark__12761_559002475"/>
            <w:bookmarkStart w:id="159" w:name="__Fieldmark__12761_559002475"/>
            <w:bookmarkEnd w:id="159"/>
            <w:r>
              <w:rPr/>
            </w:r>
            <w:r>
              <w:rPr/>
              <w:fldChar w:fldCharType="end"/>
            </w:r>
            <w:bookmarkStart w:id="160" w:name="__Fieldmark__42152_3776714768"/>
            <w:bookmarkEnd w:id="16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1" w:name="__Fieldmark__12769_559002475"/>
            <w:bookmarkStart w:id="162" w:name="__Fieldmark__12769_559002475"/>
            <w:bookmarkEnd w:id="162"/>
            <w:r>
              <w:rPr/>
            </w:r>
            <w:r>
              <w:rPr/>
              <w:fldChar w:fldCharType="end"/>
            </w:r>
            <w:bookmarkStart w:id="163" w:name="__Fieldmark__42156_3776714768"/>
            <w:bookmarkEnd w:id="16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507"/>
        <w:gridCol w:w="2245"/>
        <w:gridCol w:w="1724"/>
      </w:tblGrid>
      <w:tr>
        <w:trPr>
          <w:trHeight w:val="85" w:hRule="atLeast"/>
        </w:trPr>
        <w:tc>
          <w:tcPr>
            <w:tcW w:w="8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 w:eastAsia="ru-RU"/>
              </w:rPr>
              <w:t>Квалификовано лице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Напомена</w:t>
            </w:r>
          </w:p>
        </w:tc>
      </w:tr>
      <w:tr>
        <w:trPr>
          <w:trHeight w:val="8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>Да ли је оператер одредио квалификовано лице одговорно за стручан рад за управљање отпадом?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4" w:name="__Fieldmark__12936_559002475"/>
            <w:bookmarkStart w:id="165" w:name="__Fieldmark__12936_559002475"/>
            <w:bookmarkEnd w:id="165"/>
            <w:r>
              <w:rPr/>
            </w:r>
            <w:r>
              <w:rPr/>
              <w:fldChar w:fldCharType="end"/>
            </w:r>
            <w:bookmarkStart w:id="166" w:name="__Fieldmark__42319_3776714768"/>
            <w:bookmarkEnd w:id="166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7" w:name="__Fieldmark__12944_559002475"/>
            <w:bookmarkStart w:id="168" w:name="__Fieldmark__12944_559002475"/>
            <w:bookmarkEnd w:id="168"/>
            <w:r>
              <w:rPr/>
            </w:r>
            <w:r>
              <w:rPr/>
              <w:fldChar w:fldCharType="end"/>
            </w:r>
            <w:bookmarkStart w:id="169" w:name="__Fieldmark__42323_3776714768"/>
            <w:bookmarkEnd w:id="169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507"/>
        <w:gridCol w:w="2245"/>
        <w:gridCol w:w="1724"/>
      </w:tblGrid>
      <w:tr>
        <w:trPr>
          <w:trHeight w:val="85" w:hRule="atLeast"/>
          <w:cantSplit w:val="true"/>
        </w:trPr>
        <w:tc>
          <w:tcPr>
            <w:tcW w:w="8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 w:eastAsia="ru-RU"/>
              </w:rPr>
              <w:t>Дозволе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Напомена</w:t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ли привредни субјект поседује другу дозволу за управљање отпадом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  <w:r>
              <w:rPr>
                <w:rStyle w:val="FootnoteAnchor"/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footnoteReference w:id="2"/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0" w:name="__Fieldmark__12975_559002475"/>
            <w:bookmarkStart w:id="171" w:name="__Fieldmark__12975_559002475"/>
            <w:bookmarkEnd w:id="171"/>
            <w:r>
              <w:rPr/>
            </w:r>
            <w:r>
              <w:rPr/>
              <w:fldChar w:fldCharType="end"/>
            </w:r>
            <w:bookmarkStart w:id="172" w:name="__Fieldmark__42362_3776714768"/>
            <w:bookmarkEnd w:id="17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3" w:name="__Fieldmark__12983_559002475"/>
            <w:bookmarkStart w:id="174" w:name="__Fieldmark__12983_559002475"/>
            <w:bookmarkEnd w:id="174"/>
            <w:r>
              <w:rPr/>
            </w:r>
            <w:r>
              <w:rPr/>
              <w:fldChar w:fldCharType="end"/>
            </w:r>
            <w:bookmarkStart w:id="175" w:name="__Fieldmark__42366_3776714768"/>
            <w:bookmarkEnd w:id="17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Решење о издавању дозволе за управљање отпадом издато за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276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6" w:name="__Fieldmark__12992_559002475"/>
            <w:bookmarkStart w:id="177" w:name="__Fieldmark__12992_559002475"/>
            <w:bookmarkEnd w:id="177"/>
            <w:r>
              <w:rPr/>
            </w:r>
            <w:r>
              <w:rPr/>
              <w:fldChar w:fldCharType="end"/>
            </w:r>
            <w:bookmarkStart w:id="178" w:name="__Fieldmark__42372_3776714768"/>
            <w:bookmarkEnd w:id="17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Сакупљање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9" w:name="__Fieldmark__13000_559002475"/>
            <w:bookmarkStart w:id="180" w:name="__Fieldmark__13000_559002475"/>
            <w:bookmarkEnd w:id="180"/>
            <w:r>
              <w:rPr/>
            </w:r>
            <w:r>
              <w:rPr/>
              <w:fldChar w:fldCharType="end"/>
            </w:r>
            <w:bookmarkStart w:id="181" w:name="__Fieldmark__42378_3776714768"/>
            <w:bookmarkEnd w:id="18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Транспорт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2" w:name="__Fieldmark__13008_559002475"/>
            <w:bookmarkStart w:id="183" w:name="__Fieldmark__13008_559002475"/>
            <w:bookmarkEnd w:id="183"/>
            <w:r>
              <w:rPr/>
            </w:r>
            <w:r>
              <w:rPr/>
              <w:fldChar w:fldCharType="end"/>
            </w:r>
            <w:bookmarkStart w:id="184" w:name="__Fieldmark__42384_3776714768"/>
            <w:bookmarkEnd w:id="184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5" w:name="__Fieldmark__13016_559002475"/>
            <w:bookmarkStart w:id="186" w:name="__Fieldmark__13016_559002475"/>
            <w:bookmarkEnd w:id="186"/>
            <w:r>
              <w:rPr/>
            </w:r>
            <w:r>
              <w:rPr/>
              <w:fldChar w:fldCharType="end"/>
            </w:r>
            <w:bookmarkStart w:id="187" w:name="__Fieldmark__42391_3776714768"/>
            <w:bookmarkEnd w:id="18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Третман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8" w:name="__Fieldmark__13024_559002475"/>
            <w:bookmarkStart w:id="189" w:name="__Fieldmark__13024_559002475"/>
            <w:bookmarkEnd w:id="189"/>
            <w:r>
              <w:rPr/>
            </w:r>
            <w:r>
              <w:rPr/>
              <w:fldChar w:fldCharType="end"/>
            </w:r>
            <w:bookmarkStart w:id="190" w:name="__Fieldmark__42397_3776714768"/>
            <w:bookmarkEnd w:id="19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Одлагање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Дозвола за управљање отпадом за сакупљање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6"/>
                <w:szCs w:val="6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6"/>
                <w:szCs w:val="6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Важи до: </w:t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Дозвола за управљање отпадом за транспорт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Важи до: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Дозвола за управљање отпадом за складиштење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Важи до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Дозвола за управљање отпадом за третман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Важи до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Дозвола за управљање отпадом за одлагање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Важи до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tbl>
      <w:tblPr>
        <w:tblStyle w:val="TableGrid"/>
        <w:tblW w:w="992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256" w:hRule="atLeast"/>
        </w:trPr>
        <w:tc>
          <w:tcPr>
            <w:tcW w:w="99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Коментар: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1"/>
        <w:gridCol w:w="3081"/>
        <w:gridCol w:w="3081"/>
      </w:tblGrid>
      <w:tr>
        <w:trPr/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Овлашћено лице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Инспектор за заштиту животне средине</w:t>
            </w:r>
          </w:p>
        </w:tc>
      </w:tr>
      <w:tr>
        <w:trPr>
          <w:trHeight w:val="527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</w:tr>
      <w:tr>
        <w:trPr>
          <w:trHeight w:val="352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__________________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___________________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4"/>
          <w:szCs w:val="24"/>
          <w:lang w:val="sr-RS" w:eastAsia="sr-Latn-CS"/>
        </w:rPr>
      </w:pPr>
      <w:r>
        <w:rPr>
          <w:rFonts w:eastAsia="Times New Roman" w:cs="Times New Roman" w:ascii="Times New Roman" w:hAnsi="Times New Roman"/>
          <w:b/>
          <w:i/>
          <w:iCs/>
          <w:w w:val="90"/>
          <w:sz w:val="24"/>
          <w:szCs w:val="24"/>
          <w:lang w:val="sr-RS" w:eastAsia="sr-Latn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w w:val="90"/>
          <w:sz w:val="24"/>
          <w:szCs w:val="24"/>
          <w:lang w:val="sr-RS" w:eastAsia="sr-Latn-CS"/>
        </w:rPr>
      </w:pP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RS" w:eastAsia="sr-Latn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RS" w:eastAsia="sr-Latn-CS"/>
        </w:rPr>
        <w:t>В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АЖН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en-US" w:eastAsia="sr-Latn-CS"/>
        </w:rPr>
        <w:t xml:space="preserve">E 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НАПОМЕН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en-US" w:eastAsia="sr-Latn-CS"/>
        </w:rPr>
        <w:t>E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Latn-BA"/>
        </w:rPr>
        <w:t xml:space="preserve">- 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>Контролна листа</w:t>
      </w:r>
      <w:r>
        <w:rPr>
          <w:rFonts w:eastAsia="Calibri" w:cs="Times New Roman" w:ascii="Times New Roman" w:hAnsi="Times New Roman"/>
          <w:sz w:val="28"/>
          <w:szCs w:val="28"/>
          <w:lang w:val="sr-R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за утврђивање испуњености услова за почетак рада постројења за управљање отпадом користи се у ванредном утврђујућем инспекцијском надзору по захтеву надзираног субјекта. 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val="ru-RU" w:eastAsia="sr-Latn-CS"/>
        </w:rPr>
        <w:t xml:space="preserve">-  </w:t>
      </w:r>
      <w:r>
        <w:rPr>
          <w:rFonts w:eastAsia="Times New Roman" w:cs="Times New Roman" w:ascii="Times New Roman" w:hAnsi="Times New Roman"/>
          <w:iCs/>
          <w:sz w:val="24"/>
          <w:szCs w:val="24"/>
          <w:lang w:val="sr-RS" w:eastAsia="sr-Latn-CS"/>
        </w:rPr>
        <w:t>Ова контролна листа се не бодује.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851" w:header="567" w:top="1134" w:footer="567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5000337"/>
    </w:sdtPr>
    <w:sdtContent>
      <w:p>
        <w:pPr>
          <w:pStyle w:val="Footer"/>
          <w:spacing w:before="0" w:after="200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5</w:t>
        </w:r>
        <w:r>
          <w:rPr>
            <w:rFonts w:cs="Times New Roman"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lang w:val="sr-RS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sr-RS"/>
        </w:rPr>
        <w:t>Ако је на питање одговор „Да“ одговорити на следеће питање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62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287"/>
      <w:gridCol w:w="274"/>
    </w:tblGrid>
    <w:tr>
      <w:trPr>
        <w:trHeight w:val="1088" w:hRule="atLeast"/>
      </w:trPr>
      <w:tc>
        <w:tcPr>
          <w:tcW w:w="10287" w:type="dxa"/>
          <w:tcBorders/>
          <w:shd w:color="auto" w:fill="auto" w:val="clear"/>
          <w:vAlign w:val="center"/>
        </w:tcPr>
        <w:tbl>
          <w:tblPr>
            <w:tblW w:w="10110" w:type="dxa"/>
            <w:jc w:val="center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988"/>
            <w:gridCol w:w="6426"/>
            <w:gridCol w:w="2696"/>
          </w:tblGrid>
          <w:tr>
            <w:trPr>
              <w:trHeight w:val="1088" w:hRule="atLeast"/>
            </w:trPr>
            <w:tc>
              <w:tcPr>
                <w:tcW w:w="988" w:type="dxa"/>
                <w:tcBorders/>
                <w:shd w:color="auto" w:fill="auto" w:val="clea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</w:rPr>
                </w:pPr>
                <w:r>
                  <w:rPr/>
                  <w:drawing>
                    <wp:inline distT="0" distB="0" distL="0" distR="0">
                      <wp:extent cx="390525" cy="676275"/>
                      <wp:effectExtent l="0" t="0" r="0" b="0"/>
                      <wp:docPr id="1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sr-CS"/>
                  </w:rPr>
                  <w:t>Република Србија</w:t>
                </w:r>
              </w:p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b w:val="false"/>
                    <w:b w:val="false"/>
                    <w:bCs w:val="false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b w:val="false"/>
                    <w:bCs w:val="false"/>
                    <w:sz w:val="24"/>
                    <w:szCs w:val="24"/>
                    <w:lang w:val="sr-CS"/>
                  </w:rPr>
                  <w:t>ОПШТИНА СУРДУЛИЦА</w:t>
                </w:r>
              </w:p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b w:val="false"/>
                    <w:b w:val="false"/>
                    <w:bCs w:val="false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b w:val="false"/>
                    <w:bCs w:val="false"/>
                    <w:sz w:val="24"/>
                    <w:szCs w:val="24"/>
                    <w:lang w:val="sr-CS"/>
                  </w:rPr>
                  <w:t>ОПШТИНСКА УПРАВА</w:t>
                </w:r>
              </w:p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sr-CS"/>
                  </w:rPr>
                  <w:t>Одељење за урбанизам ,стамбено-комуналне,</w:t>
                </w:r>
              </w:p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sr-CS"/>
                  </w:rPr>
                  <w:t>грађевинске и имовинско-правне послове,</w:t>
                </w:r>
              </w:p>
              <w:p>
                <w:pPr>
                  <w:pStyle w:val="Normal"/>
                  <w:spacing w:lineRule="auto" w:line="240" w:before="0" w:after="0"/>
                  <w:ind w:left="0" w:hanging="0"/>
                  <w:rPr>
                    <w:rFonts w:ascii="Times New Roman" w:hAnsi="Times New Roman" w:eastAsia="Times New Roman"/>
                    <w:b/>
                    <w:b/>
                    <w:lang w:val="ru-RU"/>
                  </w:rPr>
                </w:pPr>
                <w:r>
                  <w:rPr>
                    <w:rFonts w:eastAsia="Times New Roman" w:ascii="Times New Roman" w:hAnsi="Times New Roman"/>
                    <w:b/>
                    <w:bCs w:val="false"/>
                    <w:sz w:val="24"/>
                    <w:szCs w:val="24"/>
                    <w:lang w:val="sr-CS"/>
                  </w:rPr>
                  <w:t>Број: 501-</w:t>
                </w:r>
              </w:p>
            </w:tc>
            <w:tc>
              <w:tcPr>
                <w:tcW w:w="269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</w:rPr>
                  <w:t xml:space="preserve">Шифра: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КЛ-04-01/05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Датум: 03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3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lang w:val="sr-RS"/>
                  </w:rPr>
                </w:pPr>
                <w:r>
                  <w:rPr>
                    <w:rFonts w:eastAsia="Times New Roman" w:ascii="Times New Roman" w:hAnsi="Times New Roman"/>
                    <w:b/>
                    <w:lang w:val="sr-RS"/>
                  </w:rPr>
                  <w:t>ОТП</w:t>
                </w:r>
              </w:p>
            </w:tc>
          </w:tr>
        </w:tbl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eastAsia="Times New Roman" w:cs="Times New Roman" w:ascii="Times New Roman" w:hAnsi="Times New Roman"/>
              <w:sz w:val="20"/>
            </w:rPr>
          </w:r>
        </w:p>
      </w:tc>
      <w:tc>
        <w:tcPr>
          <w:tcW w:w="274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left="-851" w:right="-588" w:hanging="0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731d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d731d"/>
    <w:rPr>
      <w:rFonts w:ascii="Verdana" w:hAnsi="Verdana" w:eastAsia="Verdana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d731d"/>
    <w:rPr>
      <w:rFonts w:ascii="Verdana" w:hAnsi="Verdana" w:eastAsia="Verdana" w:cs="Ari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8d731d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731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d731d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8d731d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lang w:val="sr-Cyrl-CS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ADA1-AA85-4704-B0EF-AF563B7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5</Pages>
  <Words>810</Words>
  <Characters>4469</Characters>
  <CharactersWithSpaces>5872</CharactersWithSpaces>
  <Paragraphs>183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2022-12-09T13:06:00Z</dcterms:created>
  <dc:creator>Jelena Stankovic</dc:creator>
  <dc:description/>
  <dc:language>en-US</dc:language>
  <cp:lastModifiedBy/>
  <dcterms:modified xsi:type="dcterms:W3CDTF">2024-11-18T10:02:01Z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